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1F6E" w14:textId="77777777" w:rsidR="00DD7822" w:rsidRDefault="00DD7822" w:rsidP="00DD7822">
      <w:pPr>
        <w:spacing w:after="0" w:line="240" w:lineRule="auto"/>
        <w:ind w:left="-547"/>
        <w:outlineLvl w:val="0"/>
        <w:rPr>
          <w:rFonts w:ascii="Tw Cen MT" w:hAnsi="Tw Cen MT"/>
          <w:b/>
        </w:rPr>
      </w:pPr>
    </w:p>
    <w:p w14:paraId="53C080E6" w14:textId="1B1DCB67" w:rsidR="00DD7822" w:rsidRDefault="00DD7822" w:rsidP="00DD7822">
      <w:pPr>
        <w:spacing w:after="0" w:line="240" w:lineRule="auto"/>
        <w:ind w:left="-547"/>
        <w:outlineLvl w:val="0"/>
        <w:rPr>
          <w:rFonts w:ascii="Tw Cen MT" w:hAnsi="Tw Cen MT"/>
          <w:b/>
        </w:rPr>
      </w:pPr>
      <w:r>
        <w:rPr>
          <w:rFonts w:ascii="Tw Cen MT" w:hAnsi="Tw Cen MT"/>
          <w:b/>
        </w:rPr>
        <w:t xml:space="preserve">Supplemental </w:t>
      </w:r>
      <w:r>
        <w:rPr>
          <w:rFonts w:ascii="Tw Cen MT" w:hAnsi="Tw Cen MT"/>
          <w:b/>
        </w:rPr>
        <w:t xml:space="preserve">List of </w:t>
      </w:r>
      <w:r>
        <w:rPr>
          <w:rFonts w:ascii="Tw Cen MT" w:hAnsi="Tw Cen MT"/>
          <w:b/>
        </w:rPr>
        <w:t>Cloud Computing Occupations</w:t>
      </w:r>
    </w:p>
    <w:p w14:paraId="0E4AE42A" w14:textId="73BF2A59" w:rsidR="009D203A" w:rsidRPr="00D52C29" w:rsidRDefault="00E57625" w:rsidP="009D203A">
      <w:pPr>
        <w:rPr>
          <w:rFonts w:ascii="Tw Cen MT" w:hAnsi="Tw Cen MT"/>
          <w:b/>
          <w:highlight w:val="lightGray"/>
        </w:rPr>
      </w:pPr>
      <w:r w:rsidRPr="00D52C29">
        <w:rPr>
          <w:rFonts w:ascii="Tw Cen MT" w:hAnsi="Tw Cen MT"/>
          <w:noProof/>
          <w:highlight w:val="lightGray"/>
        </w:rPr>
        <w:drawing>
          <wp:anchor distT="0" distB="0" distL="114300" distR="114300" simplePos="0" relativeHeight="251660288" behindDoc="0" locked="0" layoutInCell="1" allowOverlap="1" wp14:anchorId="0D98183B" wp14:editId="5DE5ECE9">
            <wp:simplePos x="0" y="0"/>
            <wp:positionH relativeFrom="margin">
              <wp:posOffset>-403860</wp:posOffset>
            </wp:positionH>
            <wp:positionV relativeFrom="margin">
              <wp:posOffset>-594360</wp:posOffset>
            </wp:positionV>
            <wp:extent cx="214503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5030" cy="158115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6A1FE9F6" w14:textId="77777777" w:rsidR="009D203A" w:rsidRPr="00D52C29" w:rsidRDefault="009D203A" w:rsidP="009D203A">
      <w:pPr>
        <w:ind w:left="-540"/>
        <w:jc w:val="center"/>
        <w:rPr>
          <w:rFonts w:ascii="Tw Cen MT" w:hAnsi="Tw Cen MT"/>
          <w:b/>
          <w:highlight w:val="lightGray"/>
        </w:rPr>
      </w:pPr>
      <w:r w:rsidRPr="00D52C29">
        <w:rPr>
          <w:rFonts w:ascii="Tw Cen MT" w:hAnsi="Tw Cen MT"/>
          <w:b/>
          <w:noProof/>
          <w:highlight w:val="lightGray"/>
        </w:rPr>
        <mc:AlternateContent>
          <mc:Choice Requires="wps">
            <w:drawing>
              <wp:anchor distT="0" distB="0" distL="114300" distR="114300" simplePos="0" relativeHeight="251662336" behindDoc="0" locked="0" layoutInCell="1" allowOverlap="1" wp14:anchorId="6A1EA9B0" wp14:editId="3560BAE0">
                <wp:simplePos x="0" y="0"/>
                <wp:positionH relativeFrom="margin">
                  <wp:align>center</wp:align>
                </wp:positionH>
                <wp:positionV relativeFrom="paragraph">
                  <wp:posOffset>312420</wp:posOffset>
                </wp:positionV>
                <wp:extent cx="65903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919D49"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6pt" to="51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LzQEAAAMEAAAOAAAAZHJzL2Uyb0RvYy54bWysU8GOEzEMvSPxD1HudKaLWLG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" strokecolor="black [3213]" strokeweight=".5pt">
                <v:stroke joinstyle="miter"/>
                <w10:wrap anchorx="margin"/>
              </v:line>
            </w:pict>
          </mc:Fallback>
        </mc:AlternateContent>
      </w:r>
    </w:p>
    <w:p w14:paraId="655F5FE0" w14:textId="77777777" w:rsidR="00F825F6" w:rsidRPr="00D52C29" w:rsidRDefault="00F825F6" w:rsidP="00BB55E3">
      <w:pPr>
        <w:spacing w:after="60" w:line="240" w:lineRule="auto"/>
        <w:ind w:left="-547"/>
        <w:rPr>
          <w:rFonts w:ascii="Tw Cen MT" w:hAnsi="Tw Cen MT"/>
          <w:b/>
        </w:rPr>
      </w:pPr>
    </w:p>
    <w:p w14:paraId="3812A1BC" w14:textId="77777777" w:rsidR="004D0EE0" w:rsidRPr="00D52C29" w:rsidRDefault="004D0EE0" w:rsidP="00DD7822">
      <w:pPr>
        <w:spacing w:after="0" w:line="240" w:lineRule="auto"/>
        <w:outlineLvl w:val="0"/>
        <w:rPr>
          <w:rFonts w:ascii="Tw Cen MT" w:hAnsi="Tw Cen MT"/>
          <w:b/>
        </w:rPr>
      </w:pPr>
      <w:bookmarkStart w:id="0" w:name="_GoBack"/>
      <w:bookmarkEnd w:id="0"/>
    </w:p>
    <w:p w14:paraId="44CC5821" w14:textId="77777777" w:rsidR="00BB55E3" w:rsidRPr="00D52C29" w:rsidRDefault="00BB55E3" w:rsidP="00592D25">
      <w:pPr>
        <w:spacing w:after="0" w:line="240" w:lineRule="auto"/>
        <w:ind w:left="-547"/>
        <w:rPr>
          <w:rFonts w:ascii="Tw Cen MT" w:hAnsi="Tw Cen MT"/>
        </w:rPr>
      </w:pPr>
    </w:p>
    <w:p w14:paraId="3AF40C7D" w14:textId="18A595C1" w:rsidR="00BB55E3" w:rsidRPr="00D52C29" w:rsidRDefault="0021502A" w:rsidP="00A21952">
      <w:pPr>
        <w:spacing w:after="60" w:line="240" w:lineRule="auto"/>
        <w:ind w:left="-547"/>
        <w:jc w:val="center"/>
        <w:outlineLvl w:val="0"/>
        <w:rPr>
          <w:rFonts w:ascii="Tw Cen MT" w:hAnsi="Tw Cen MT"/>
          <w:b/>
        </w:rPr>
      </w:pPr>
      <w:r w:rsidRPr="00D52C29">
        <w:rPr>
          <w:rFonts w:ascii="Tw Cen MT" w:hAnsi="Tw Cen MT"/>
          <w:b/>
        </w:rPr>
        <w:t xml:space="preserve">Occupation, </w:t>
      </w:r>
      <w:r w:rsidR="00BB55E3" w:rsidRPr="00D52C29">
        <w:rPr>
          <w:rFonts w:ascii="Tw Cen MT" w:hAnsi="Tw Cen MT"/>
          <w:b/>
        </w:rPr>
        <w:t>desc</w:t>
      </w:r>
      <w:r w:rsidR="00A34602" w:rsidRPr="00D52C29">
        <w:rPr>
          <w:rFonts w:ascii="Tw Cen MT" w:hAnsi="Tw Cen MT"/>
          <w:b/>
        </w:rPr>
        <w:t>ription,</w:t>
      </w:r>
      <w:r w:rsidR="00BC48A8" w:rsidRPr="00D52C29">
        <w:rPr>
          <w:rFonts w:ascii="Tw Cen MT" w:hAnsi="Tw Cen MT"/>
          <w:b/>
        </w:rPr>
        <w:t xml:space="preserve"> and sample job titles</w:t>
      </w:r>
    </w:p>
    <w:tbl>
      <w:tblPr>
        <w:tblStyle w:val="TableGrid"/>
        <w:tblW w:w="10346"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316"/>
        <w:gridCol w:w="2120"/>
        <w:gridCol w:w="3709"/>
        <w:gridCol w:w="3201"/>
      </w:tblGrid>
      <w:tr w:rsidR="0067323A" w:rsidRPr="00D52C29" w14:paraId="65B3D749" w14:textId="77777777" w:rsidTr="00970515">
        <w:trPr>
          <w:trHeight w:val="318"/>
          <w:jc w:val="center"/>
        </w:trPr>
        <w:tc>
          <w:tcPr>
            <w:tcW w:w="1316" w:type="dxa"/>
            <w:tcBorders>
              <w:top w:val="nil"/>
              <w:bottom w:val="nil"/>
            </w:tcBorders>
            <w:shd w:val="clear" w:color="auto" w:fill="D9D9D9" w:themeFill="background1" w:themeFillShade="D9"/>
            <w:vAlign w:val="center"/>
          </w:tcPr>
          <w:p w14:paraId="10541A58" w14:textId="77777777" w:rsidR="00855917" w:rsidRPr="00D52C29" w:rsidRDefault="00855917" w:rsidP="00AF3681">
            <w:pPr>
              <w:pStyle w:val="NoSpacing"/>
              <w:rPr>
                <w:rFonts w:ascii="Tw Cen MT" w:hAnsi="Tw Cen MT"/>
                <w:b/>
              </w:rPr>
            </w:pPr>
            <w:r w:rsidRPr="00D52C29">
              <w:rPr>
                <w:rFonts w:ascii="Tw Cen MT" w:hAnsi="Tw Cen MT"/>
                <w:b/>
              </w:rPr>
              <w:t>SOC Code</w:t>
            </w:r>
          </w:p>
        </w:tc>
        <w:tc>
          <w:tcPr>
            <w:tcW w:w="2120" w:type="dxa"/>
            <w:tcBorders>
              <w:top w:val="nil"/>
              <w:bottom w:val="nil"/>
            </w:tcBorders>
            <w:shd w:val="clear" w:color="auto" w:fill="D9D9D9" w:themeFill="background1" w:themeFillShade="D9"/>
            <w:vAlign w:val="center"/>
          </w:tcPr>
          <w:p w14:paraId="0583675B" w14:textId="77777777" w:rsidR="00855917" w:rsidRPr="00D52C29" w:rsidRDefault="00855917" w:rsidP="00AF3681">
            <w:pPr>
              <w:tabs>
                <w:tab w:val="left" w:pos="-540"/>
              </w:tabs>
              <w:spacing w:after="120"/>
              <w:rPr>
                <w:rFonts w:ascii="Tw Cen MT" w:hAnsi="Tw Cen MT"/>
                <w:b/>
              </w:rPr>
            </w:pPr>
            <w:r w:rsidRPr="00D52C29">
              <w:rPr>
                <w:rFonts w:ascii="Tw Cen MT" w:hAnsi="Tw Cen MT"/>
                <w:b/>
              </w:rPr>
              <w:t>Title</w:t>
            </w:r>
          </w:p>
        </w:tc>
        <w:tc>
          <w:tcPr>
            <w:tcW w:w="3709" w:type="dxa"/>
            <w:tcBorders>
              <w:top w:val="nil"/>
              <w:bottom w:val="nil"/>
            </w:tcBorders>
            <w:shd w:val="clear" w:color="auto" w:fill="D9D9D9" w:themeFill="background1" w:themeFillShade="D9"/>
            <w:vAlign w:val="center"/>
          </w:tcPr>
          <w:p w14:paraId="1D20C92E" w14:textId="77777777" w:rsidR="00855917" w:rsidRPr="00D52C29" w:rsidRDefault="00855917" w:rsidP="00AF3681">
            <w:pPr>
              <w:tabs>
                <w:tab w:val="left" w:pos="-540"/>
              </w:tabs>
              <w:spacing w:after="120"/>
              <w:rPr>
                <w:rFonts w:ascii="Tw Cen MT" w:hAnsi="Tw Cen MT"/>
                <w:b/>
              </w:rPr>
            </w:pPr>
            <w:r w:rsidRPr="00D52C29">
              <w:rPr>
                <w:rFonts w:ascii="Tw Cen MT" w:hAnsi="Tw Cen MT"/>
                <w:b/>
              </w:rPr>
              <w:t>Description</w:t>
            </w:r>
          </w:p>
        </w:tc>
        <w:tc>
          <w:tcPr>
            <w:tcW w:w="3201" w:type="dxa"/>
            <w:tcBorders>
              <w:top w:val="nil"/>
              <w:bottom w:val="nil"/>
            </w:tcBorders>
            <w:shd w:val="clear" w:color="auto" w:fill="D9D9D9" w:themeFill="background1" w:themeFillShade="D9"/>
            <w:vAlign w:val="center"/>
          </w:tcPr>
          <w:p w14:paraId="0DD2A941" w14:textId="77777777" w:rsidR="00855917" w:rsidRPr="00D52C29" w:rsidRDefault="00855917" w:rsidP="00AF3681">
            <w:pPr>
              <w:tabs>
                <w:tab w:val="left" w:pos="-540"/>
              </w:tabs>
              <w:spacing w:after="120"/>
              <w:rPr>
                <w:rFonts w:ascii="Tw Cen MT" w:hAnsi="Tw Cen MT"/>
                <w:b/>
              </w:rPr>
            </w:pPr>
            <w:r w:rsidRPr="00D52C29">
              <w:rPr>
                <w:rFonts w:ascii="Tw Cen MT" w:hAnsi="Tw Cen MT"/>
                <w:b/>
              </w:rPr>
              <w:t>Sample of Reported Job Titles</w:t>
            </w:r>
          </w:p>
        </w:tc>
      </w:tr>
      <w:tr w:rsidR="00970515" w:rsidRPr="00D52C29" w14:paraId="0B42722C" w14:textId="77777777" w:rsidTr="00970515">
        <w:trPr>
          <w:trHeight w:val="1106"/>
          <w:jc w:val="center"/>
        </w:trPr>
        <w:tc>
          <w:tcPr>
            <w:tcW w:w="1316" w:type="dxa"/>
            <w:tcBorders>
              <w:top w:val="single" w:sz="8" w:space="0" w:color="D9D9D9" w:themeColor="background1" w:themeShade="D9"/>
              <w:bottom w:val="single" w:sz="8" w:space="0" w:color="D9D9D9" w:themeColor="background1" w:themeShade="D9"/>
            </w:tcBorders>
          </w:tcPr>
          <w:p w14:paraId="0FA7FEBA" w14:textId="77777777" w:rsidR="00970515"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15-1141</w:t>
            </w:r>
          </w:p>
          <w:p w14:paraId="46B5404F" w14:textId="77777777" w:rsidR="00970515" w:rsidRPr="00970515" w:rsidRDefault="00970515" w:rsidP="00AF3681">
            <w:pPr>
              <w:tabs>
                <w:tab w:val="left" w:pos="-540"/>
              </w:tabs>
              <w:spacing w:after="120"/>
              <w:rPr>
                <w:rFonts w:ascii="Tw Cen MT" w:hAnsi="Tw Cen MT"/>
                <w:color w:val="000000" w:themeColor="text1"/>
                <w:sz w:val="24"/>
                <w:szCs w:val="24"/>
              </w:rPr>
            </w:pPr>
          </w:p>
        </w:tc>
        <w:tc>
          <w:tcPr>
            <w:tcW w:w="2120" w:type="dxa"/>
            <w:tcBorders>
              <w:top w:val="single" w:sz="8" w:space="0" w:color="D9D9D9" w:themeColor="background1" w:themeShade="D9"/>
              <w:bottom w:val="single" w:sz="8" w:space="0" w:color="D9D9D9" w:themeColor="background1" w:themeShade="D9"/>
            </w:tcBorders>
          </w:tcPr>
          <w:p w14:paraId="6C85DF03" w14:textId="77777777" w:rsidR="00970515" w:rsidRPr="00970515" w:rsidRDefault="00970515" w:rsidP="00970515">
            <w:pPr>
              <w:pStyle w:val="Heading1"/>
              <w:spacing w:before="0" w:line="240" w:lineRule="auto"/>
              <w:rPr>
                <w:rFonts w:ascii="Tw Cen MT" w:eastAsia="Times New Roman" w:hAnsi="Tw Cen MT"/>
                <w:color w:val="000000" w:themeColor="text1"/>
                <w:sz w:val="24"/>
                <w:szCs w:val="24"/>
              </w:rPr>
            </w:pPr>
            <w:r w:rsidRPr="00970515">
              <w:rPr>
                <w:rStyle w:val="titleb"/>
                <w:rFonts w:ascii="Tw Cen MT" w:eastAsia="Times New Roman" w:hAnsi="Tw Cen MT"/>
                <w:color w:val="000000" w:themeColor="text1"/>
                <w:sz w:val="24"/>
                <w:szCs w:val="24"/>
              </w:rPr>
              <w:t>Database Administrators</w:t>
            </w:r>
          </w:p>
          <w:p w14:paraId="3270F7E2" w14:textId="77777777" w:rsidR="00970515" w:rsidRPr="00970515" w:rsidRDefault="00970515" w:rsidP="00EB4F9D">
            <w:pPr>
              <w:tabs>
                <w:tab w:val="left" w:pos="-540"/>
              </w:tabs>
              <w:spacing w:after="120"/>
              <w:rPr>
                <w:rFonts w:ascii="Tw Cen MT" w:hAnsi="Tw Cen MT" w:cs="Arial"/>
                <w:color w:val="000000" w:themeColor="text1"/>
                <w:sz w:val="24"/>
                <w:szCs w:val="24"/>
              </w:rPr>
            </w:pPr>
          </w:p>
        </w:tc>
        <w:tc>
          <w:tcPr>
            <w:tcW w:w="3709" w:type="dxa"/>
            <w:tcBorders>
              <w:top w:val="single" w:sz="8" w:space="0" w:color="D9D9D9" w:themeColor="background1" w:themeShade="D9"/>
              <w:bottom w:val="single" w:sz="8" w:space="0" w:color="D9D9D9" w:themeColor="background1" w:themeShade="D9"/>
            </w:tcBorders>
          </w:tcPr>
          <w:p w14:paraId="32E26322" w14:textId="1E78D479" w:rsidR="00970515"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Administer, test, and implement computer databases, applying knowledge of database management systems. Coordinate changes to computer databases. May plan, coordinate, and implement security measures to safeguard computer databases.</w:t>
            </w:r>
          </w:p>
        </w:tc>
        <w:tc>
          <w:tcPr>
            <w:tcW w:w="3201" w:type="dxa"/>
            <w:tcBorders>
              <w:top w:val="single" w:sz="8" w:space="0" w:color="D9D9D9" w:themeColor="background1" w:themeShade="D9"/>
              <w:bottom w:val="single" w:sz="8" w:space="0" w:color="D9D9D9" w:themeColor="background1" w:themeShade="D9"/>
            </w:tcBorders>
          </w:tcPr>
          <w:p w14:paraId="3201D483" w14:textId="0BDE9D77" w:rsidR="00970515"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 xml:space="preserve">Data Architect, Database Administration Manager, Database Administrator (DBA), Database Analyst, Database Coordinator, Database Developer, Database Programmer, Information Systems Manager, Management Information Systems Director (MIS Director), System Administrator </w:t>
            </w:r>
          </w:p>
        </w:tc>
      </w:tr>
      <w:tr w:rsidR="0067323A" w:rsidRPr="00D52C29" w14:paraId="7E291581" w14:textId="77777777" w:rsidTr="00970515">
        <w:trPr>
          <w:trHeight w:val="1106"/>
          <w:jc w:val="center"/>
        </w:trPr>
        <w:tc>
          <w:tcPr>
            <w:tcW w:w="1316" w:type="dxa"/>
            <w:tcBorders>
              <w:top w:val="single" w:sz="8" w:space="0" w:color="D9D9D9" w:themeColor="background1" w:themeShade="D9"/>
              <w:bottom w:val="single" w:sz="8" w:space="0" w:color="D9D9D9" w:themeColor="background1" w:themeShade="D9"/>
            </w:tcBorders>
          </w:tcPr>
          <w:p w14:paraId="3BAA67D8" w14:textId="57D452EB" w:rsidR="00855917" w:rsidRPr="00970515" w:rsidRDefault="00F906FD" w:rsidP="00AF3681">
            <w:pPr>
              <w:tabs>
                <w:tab w:val="left" w:pos="-540"/>
              </w:tabs>
              <w:spacing w:after="120"/>
              <w:rPr>
                <w:rFonts w:ascii="Tw Cen MT" w:hAnsi="Tw Cen MT"/>
                <w:color w:val="000000" w:themeColor="text1"/>
                <w:sz w:val="24"/>
                <w:szCs w:val="24"/>
              </w:rPr>
            </w:pPr>
            <w:r w:rsidRPr="00970515">
              <w:rPr>
                <w:rFonts w:ascii="Tw Cen MT" w:hAnsi="Tw Cen MT"/>
                <w:color w:val="000000" w:themeColor="text1"/>
                <w:sz w:val="24"/>
                <w:szCs w:val="24"/>
              </w:rPr>
              <w:t>15-11</w:t>
            </w:r>
            <w:r w:rsidR="00970515" w:rsidRPr="00970515">
              <w:rPr>
                <w:rFonts w:ascii="Tw Cen MT" w:hAnsi="Tw Cen MT"/>
                <w:color w:val="000000" w:themeColor="text1"/>
                <w:sz w:val="24"/>
                <w:szCs w:val="24"/>
              </w:rPr>
              <w:t>42</w:t>
            </w:r>
          </w:p>
        </w:tc>
        <w:tc>
          <w:tcPr>
            <w:tcW w:w="2120" w:type="dxa"/>
            <w:tcBorders>
              <w:top w:val="single" w:sz="8" w:space="0" w:color="D9D9D9" w:themeColor="background1" w:themeShade="D9"/>
              <w:bottom w:val="single" w:sz="8" w:space="0" w:color="D9D9D9" w:themeColor="background1" w:themeShade="D9"/>
            </w:tcBorders>
          </w:tcPr>
          <w:p w14:paraId="135E9214" w14:textId="2A48F973" w:rsidR="00855917" w:rsidRPr="00970515" w:rsidRDefault="00970515" w:rsidP="00970515">
            <w:pPr>
              <w:tabs>
                <w:tab w:val="left" w:pos="-540"/>
              </w:tabs>
              <w:spacing w:after="120"/>
              <w:rPr>
                <w:rFonts w:ascii="Tw Cen MT" w:hAnsi="Tw Cen MT" w:cs="Arial"/>
                <w:color w:val="000000" w:themeColor="text1"/>
                <w:sz w:val="24"/>
                <w:szCs w:val="24"/>
              </w:rPr>
            </w:pPr>
            <w:r w:rsidRPr="00970515">
              <w:rPr>
                <w:rFonts w:ascii="Tw Cen MT" w:hAnsi="Tw Cen MT" w:cs="Arial"/>
                <w:color w:val="000000" w:themeColor="text1"/>
                <w:sz w:val="24"/>
                <w:szCs w:val="24"/>
              </w:rPr>
              <w:t xml:space="preserve">Network and </w:t>
            </w:r>
            <w:r w:rsidR="00F906FD" w:rsidRPr="00970515">
              <w:rPr>
                <w:rFonts w:ascii="Tw Cen MT" w:hAnsi="Tw Cen MT" w:cs="Arial"/>
                <w:color w:val="000000" w:themeColor="text1"/>
                <w:sz w:val="24"/>
                <w:szCs w:val="24"/>
              </w:rPr>
              <w:t xml:space="preserve">Computer Systems </w:t>
            </w:r>
            <w:r w:rsidRPr="00970515">
              <w:rPr>
                <w:rFonts w:ascii="Tw Cen MT" w:hAnsi="Tw Cen MT" w:cs="Arial"/>
                <w:color w:val="000000" w:themeColor="text1"/>
                <w:sz w:val="24"/>
                <w:szCs w:val="24"/>
              </w:rPr>
              <w:t xml:space="preserve">Administrators </w:t>
            </w:r>
          </w:p>
        </w:tc>
        <w:tc>
          <w:tcPr>
            <w:tcW w:w="3709" w:type="dxa"/>
            <w:tcBorders>
              <w:top w:val="single" w:sz="8" w:space="0" w:color="D9D9D9" w:themeColor="background1" w:themeShade="D9"/>
              <w:bottom w:val="single" w:sz="8" w:space="0" w:color="D9D9D9" w:themeColor="background1" w:themeShade="D9"/>
            </w:tcBorders>
          </w:tcPr>
          <w:p w14:paraId="581F9673" w14:textId="77777777" w:rsidR="00970515"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w:t>
            </w:r>
          </w:p>
          <w:p w14:paraId="2E16BD1E" w14:textId="4A37C223" w:rsidR="00855917" w:rsidRPr="00970515" w:rsidRDefault="00855917" w:rsidP="00366FBD">
            <w:pPr>
              <w:pStyle w:val="NormalWeb"/>
              <w:shd w:val="clear" w:color="auto" w:fill="FFFFFF"/>
              <w:rPr>
                <w:rFonts w:ascii="Tw Cen MT" w:hAnsi="Tw Cen MT" w:cs="Arial"/>
                <w:color w:val="000000" w:themeColor="text1"/>
              </w:rPr>
            </w:pPr>
          </w:p>
        </w:tc>
        <w:tc>
          <w:tcPr>
            <w:tcW w:w="3201" w:type="dxa"/>
            <w:tcBorders>
              <w:top w:val="single" w:sz="8" w:space="0" w:color="D9D9D9" w:themeColor="background1" w:themeShade="D9"/>
              <w:bottom w:val="single" w:sz="8" w:space="0" w:color="D9D9D9" w:themeColor="background1" w:themeShade="D9"/>
            </w:tcBorders>
          </w:tcPr>
          <w:p w14:paraId="3961F60D" w14:textId="208B406A" w:rsidR="00855917"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 xml:space="preserve">Information Analyst, Information Systems Manager (IS Manager), Information Technology Specialist (IT Specialist), LAN Specialist (Local Area Network Specialist), Local Area Network Administrator (LAN Administrator), Network Administrator, Network Coordinator, Network Manager, Network Specialist, Systems Administrator </w:t>
            </w:r>
          </w:p>
        </w:tc>
      </w:tr>
      <w:tr w:rsidR="00F906FD" w:rsidRPr="00D52C29" w14:paraId="2DAE08BE" w14:textId="77777777" w:rsidTr="00970515">
        <w:trPr>
          <w:trHeight w:val="1106"/>
          <w:jc w:val="center"/>
        </w:trPr>
        <w:tc>
          <w:tcPr>
            <w:tcW w:w="1316" w:type="dxa"/>
            <w:tcBorders>
              <w:top w:val="single" w:sz="8" w:space="0" w:color="D9D9D9" w:themeColor="background1" w:themeShade="D9"/>
              <w:bottom w:val="single" w:sz="8" w:space="0" w:color="D9D9D9" w:themeColor="background1" w:themeShade="D9"/>
            </w:tcBorders>
          </w:tcPr>
          <w:p w14:paraId="36E34F35" w14:textId="7B17CB65" w:rsidR="00F906FD" w:rsidRPr="00970515" w:rsidRDefault="00C261F7" w:rsidP="00AF3681">
            <w:pPr>
              <w:tabs>
                <w:tab w:val="left" w:pos="-540"/>
              </w:tabs>
              <w:spacing w:after="120"/>
              <w:rPr>
                <w:rFonts w:ascii="Tw Cen MT" w:hAnsi="Tw Cen MT"/>
                <w:color w:val="000000" w:themeColor="text1"/>
                <w:sz w:val="24"/>
                <w:szCs w:val="24"/>
              </w:rPr>
            </w:pPr>
            <w:r w:rsidRPr="00970515">
              <w:rPr>
                <w:rFonts w:ascii="Tw Cen MT" w:hAnsi="Tw Cen MT"/>
                <w:color w:val="000000" w:themeColor="text1"/>
                <w:sz w:val="24"/>
                <w:szCs w:val="24"/>
              </w:rPr>
              <w:lastRenderedPageBreak/>
              <w:t>15-1122</w:t>
            </w:r>
          </w:p>
        </w:tc>
        <w:tc>
          <w:tcPr>
            <w:tcW w:w="2120" w:type="dxa"/>
            <w:tcBorders>
              <w:top w:val="single" w:sz="8" w:space="0" w:color="D9D9D9" w:themeColor="background1" w:themeShade="D9"/>
              <w:bottom w:val="single" w:sz="8" w:space="0" w:color="D9D9D9" w:themeColor="background1" w:themeShade="D9"/>
            </w:tcBorders>
          </w:tcPr>
          <w:p w14:paraId="49627AA5" w14:textId="4800EE68" w:rsidR="00F906FD" w:rsidRPr="00970515" w:rsidRDefault="00C261F7" w:rsidP="00EB4F9D">
            <w:pPr>
              <w:tabs>
                <w:tab w:val="left" w:pos="-540"/>
              </w:tabs>
              <w:spacing w:after="120"/>
              <w:rPr>
                <w:rFonts w:ascii="Tw Cen MT" w:hAnsi="Tw Cen MT" w:cs="Arial"/>
                <w:color w:val="000000" w:themeColor="text1"/>
                <w:sz w:val="24"/>
                <w:szCs w:val="24"/>
              </w:rPr>
            </w:pPr>
            <w:r w:rsidRPr="00970515">
              <w:rPr>
                <w:rFonts w:ascii="Tw Cen MT" w:hAnsi="Tw Cen MT" w:cs="Arial"/>
                <w:color w:val="000000" w:themeColor="text1"/>
                <w:sz w:val="24"/>
                <w:szCs w:val="24"/>
              </w:rPr>
              <w:t>Information Security Analysts</w:t>
            </w:r>
          </w:p>
        </w:tc>
        <w:tc>
          <w:tcPr>
            <w:tcW w:w="3709" w:type="dxa"/>
            <w:tcBorders>
              <w:top w:val="single" w:sz="8" w:space="0" w:color="D9D9D9" w:themeColor="background1" w:themeShade="D9"/>
              <w:bottom w:val="single" w:sz="8" w:space="0" w:color="D9D9D9" w:themeColor="background1" w:themeShade="D9"/>
            </w:tcBorders>
          </w:tcPr>
          <w:p w14:paraId="6207F656" w14:textId="2940BB7D" w:rsidR="00F906FD" w:rsidRPr="00970515" w:rsidRDefault="00C261F7" w:rsidP="00366FBD">
            <w:pPr>
              <w:pStyle w:val="NormalWeb"/>
              <w:shd w:val="clear" w:color="auto" w:fill="FFFFFF"/>
              <w:rPr>
                <w:rFonts w:ascii="Tw Cen MT" w:hAnsi="Tw Cen MT" w:cs="Arial"/>
                <w:color w:val="000000" w:themeColor="text1"/>
              </w:rPr>
            </w:pPr>
            <w:r w:rsidRPr="00970515">
              <w:rPr>
                <w:rFonts w:ascii="Tw Cen MT" w:hAnsi="Tw Cen MT" w:cs="Arial"/>
                <w:color w:val="000000" w:themeColor="text1"/>
              </w:rPr>
              <w:t>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w:t>
            </w:r>
          </w:p>
        </w:tc>
        <w:tc>
          <w:tcPr>
            <w:tcW w:w="3201" w:type="dxa"/>
            <w:tcBorders>
              <w:top w:val="single" w:sz="8" w:space="0" w:color="D9D9D9" w:themeColor="background1" w:themeShade="D9"/>
              <w:bottom w:val="single" w:sz="8" w:space="0" w:color="D9D9D9" w:themeColor="background1" w:themeShade="D9"/>
            </w:tcBorders>
          </w:tcPr>
          <w:p w14:paraId="66823EBF" w14:textId="1C350392" w:rsidR="00F906FD" w:rsidRPr="00970515" w:rsidRDefault="00C261F7" w:rsidP="00366FBD">
            <w:pPr>
              <w:pStyle w:val="NormalWeb"/>
              <w:shd w:val="clear" w:color="auto" w:fill="FFFFFF"/>
              <w:rPr>
                <w:rFonts w:ascii="Tw Cen MT" w:hAnsi="Tw Cen MT" w:cs="Arial"/>
                <w:color w:val="000000" w:themeColor="text1"/>
              </w:rPr>
            </w:pPr>
            <w:r w:rsidRPr="00970515">
              <w:rPr>
                <w:rFonts w:ascii="Tw Cen MT" w:hAnsi="Tw Cen MT" w:cs="Arial"/>
                <w:color w:val="000000" w:themeColor="text1"/>
              </w:rPr>
              <w:t>Data Security Administrator, Information Security Officer, Information Security Specialist, Information Systems Security Analyst, Information Systems Security Officer, Information Technology Security Analyst (IT Security Analyst), Information Technology Specialist, Network Security Analyst, Security Analyst, Systems Analyst</w:t>
            </w:r>
          </w:p>
        </w:tc>
      </w:tr>
      <w:tr w:rsidR="00970515" w:rsidRPr="00D52C29" w14:paraId="31D77151" w14:textId="77777777" w:rsidTr="00970515">
        <w:trPr>
          <w:trHeight w:val="1106"/>
          <w:jc w:val="center"/>
        </w:trPr>
        <w:tc>
          <w:tcPr>
            <w:tcW w:w="1316" w:type="dxa"/>
            <w:tcBorders>
              <w:top w:val="single" w:sz="8" w:space="0" w:color="D9D9D9" w:themeColor="background1" w:themeShade="D9"/>
              <w:bottom w:val="single" w:sz="8" w:space="0" w:color="D9D9D9" w:themeColor="background1" w:themeShade="D9"/>
            </w:tcBorders>
          </w:tcPr>
          <w:p w14:paraId="0BC52D76" w14:textId="5C602B02" w:rsidR="00970515" w:rsidRPr="00970515" w:rsidRDefault="00970515" w:rsidP="00AF3681">
            <w:pPr>
              <w:tabs>
                <w:tab w:val="left" w:pos="-540"/>
              </w:tabs>
              <w:spacing w:after="120"/>
              <w:rPr>
                <w:rFonts w:ascii="Tw Cen MT" w:hAnsi="Tw Cen MT"/>
                <w:color w:val="000000" w:themeColor="text1"/>
                <w:sz w:val="24"/>
                <w:szCs w:val="24"/>
              </w:rPr>
            </w:pPr>
            <w:r w:rsidRPr="00970515">
              <w:rPr>
                <w:rFonts w:ascii="Tw Cen MT" w:hAnsi="Tw Cen MT"/>
                <w:color w:val="000000" w:themeColor="text1"/>
                <w:sz w:val="24"/>
                <w:szCs w:val="24"/>
              </w:rPr>
              <w:t>15-1199.09</w:t>
            </w:r>
          </w:p>
        </w:tc>
        <w:tc>
          <w:tcPr>
            <w:tcW w:w="2120" w:type="dxa"/>
            <w:tcBorders>
              <w:top w:val="single" w:sz="8" w:space="0" w:color="D9D9D9" w:themeColor="background1" w:themeShade="D9"/>
              <w:bottom w:val="single" w:sz="8" w:space="0" w:color="D9D9D9" w:themeColor="background1" w:themeShade="D9"/>
            </w:tcBorders>
          </w:tcPr>
          <w:p w14:paraId="266DC60F" w14:textId="185C90F3" w:rsidR="00970515" w:rsidRPr="00970515" w:rsidRDefault="00970515" w:rsidP="00EB4F9D">
            <w:pPr>
              <w:tabs>
                <w:tab w:val="left" w:pos="-540"/>
              </w:tabs>
              <w:spacing w:after="120"/>
              <w:rPr>
                <w:rFonts w:ascii="Tw Cen MT" w:hAnsi="Tw Cen MT" w:cs="Arial"/>
                <w:color w:val="000000" w:themeColor="text1"/>
                <w:sz w:val="24"/>
                <w:szCs w:val="24"/>
              </w:rPr>
            </w:pPr>
            <w:r w:rsidRPr="00970515">
              <w:rPr>
                <w:rFonts w:ascii="Tw Cen MT" w:hAnsi="Tw Cen MT" w:cs="Arial"/>
                <w:color w:val="000000" w:themeColor="text1"/>
                <w:sz w:val="24"/>
                <w:szCs w:val="24"/>
              </w:rPr>
              <w:t>Computer Network Architects</w:t>
            </w:r>
          </w:p>
        </w:tc>
        <w:tc>
          <w:tcPr>
            <w:tcW w:w="3709" w:type="dxa"/>
            <w:tcBorders>
              <w:top w:val="single" w:sz="8" w:space="0" w:color="D9D9D9" w:themeColor="background1" w:themeShade="D9"/>
              <w:bottom w:val="single" w:sz="8" w:space="0" w:color="D9D9D9" w:themeColor="background1" w:themeShade="D9"/>
            </w:tcBorders>
          </w:tcPr>
          <w:p w14:paraId="1F64DC48" w14:textId="77777777" w:rsidR="00970515" w:rsidRPr="00970515" w:rsidRDefault="00970515" w:rsidP="00970515">
            <w:pPr>
              <w:spacing w:after="0" w:line="240" w:lineRule="auto"/>
              <w:rPr>
                <w:rFonts w:ascii="Tw Cen MT" w:eastAsia="Times New Roman" w:hAnsi="Tw Cen MT" w:cs="Times New Roman"/>
                <w:color w:val="000000" w:themeColor="text1"/>
                <w:sz w:val="24"/>
                <w:szCs w:val="24"/>
              </w:rPr>
            </w:pPr>
            <w:r w:rsidRPr="00970515">
              <w:rPr>
                <w:rFonts w:ascii="Tw Cen MT" w:eastAsia="Times New Roman" w:hAnsi="Tw Cen MT" w:cs="Times New Roman"/>
                <w:color w:val="000000" w:themeColor="text1"/>
                <w:sz w:val="24"/>
                <w:szCs w:val="24"/>
              </w:rPr>
              <w:t>Plan, initiate, and manage information technology (IT) projects. Lead and guide the work of technical staff. Serve as liaison between business and technical aspects of projects. Plan project stages and assess business implications for each stage. Monitor progress to assure deadlines, standards, and cost targets are met.</w:t>
            </w:r>
          </w:p>
          <w:p w14:paraId="5C53FE25" w14:textId="77777777" w:rsidR="00970515" w:rsidRPr="00970515" w:rsidRDefault="00970515" w:rsidP="00366FBD">
            <w:pPr>
              <w:pStyle w:val="NormalWeb"/>
              <w:shd w:val="clear" w:color="auto" w:fill="FFFFFF"/>
              <w:rPr>
                <w:rFonts w:ascii="Tw Cen MT" w:hAnsi="Tw Cen MT" w:cs="Arial"/>
                <w:color w:val="000000" w:themeColor="text1"/>
              </w:rPr>
            </w:pPr>
          </w:p>
        </w:tc>
        <w:tc>
          <w:tcPr>
            <w:tcW w:w="3201" w:type="dxa"/>
            <w:tcBorders>
              <w:top w:val="single" w:sz="8" w:space="0" w:color="D9D9D9" w:themeColor="background1" w:themeShade="D9"/>
              <w:bottom w:val="single" w:sz="8" w:space="0" w:color="D9D9D9" w:themeColor="background1" w:themeShade="D9"/>
            </w:tcBorders>
          </w:tcPr>
          <w:p w14:paraId="1D49C356" w14:textId="18E9C8BF" w:rsidR="00970515" w:rsidRPr="00970515" w:rsidRDefault="00970515" w:rsidP="00970515">
            <w:pPr>
              <w:rPr>
                <w:rFonts w:ascii="Tw Cen MT" w:eastAsia="Times New Roman" w:hAnsi="Tw Cen MT" w:cs="Times New Roman"/>
                <w:color w:val="000000" w:themeColor="text1"/>
                <w:sz w:val="24"/>
                <w:szCs w:val="24"/>
              </w:rPr>
            </w:pPr>
            <w:r w:rsidRPr="00101B6D">
              <w:rPr>
                <w:rFonts w:ascii="Tw Cen MT" w:eastAsia="Times New Roman" w:hAnsi="Tw Cen MT" w:cs="Times New Roman"/>
                <w:color w:val="000000" w:themeColor="text1"/>
                <w:sz w:val="24"/>
                <w:szCs w:val="24"/>
              </w:rPr>
              <w:t>Cloud Product Director, Cybersecurity Project Manager, Data Center Product Director, Information Systems Project Manager (IS Project Manager), IT Developer (Information Technology Developer), IT Manager (Information Technology Manager), IT Program Manager (Information Technology Program Manager), IT Project Manager (Information Technology Project Manager), Scrum Mas</w:t>
            </w:r>
            <w:r w:rsidRPr="00970515">
              <w:rPr>
                <w:rFonts w:ascii="Tw Cen MT" w:eastAsia="Times New Roman" w:hAnsi="Tw Cen MT" w:cs="Times New Roman"/>
                <w:color w:val="000000" w:themeColor="text1"/>
                <w:sz w:val="24"/>
                <w:szCs w:val="24"/>
              </w:rPr>
              <w:t>ter, Transition Program Manager</w:t>
            </w:r>
          </w:p>
        </w:tc>
      </w:tr>
    </w:tbl>
    <w:p w14:paraId="2D153122" w14:textId="0A41252E" w:rsidR="006B3887" w:rsidRDefault="004A33ED" w:rsidP="00314B53">
      <w:pPr>
        <w:ind w:left="-450" w:firstLine="90"/>
        <w:rPr>
          <w:rFonts w:ascii="Tw Cen MT" w:hAnsi="Tw Cen MT"/>
        </w:rPr>
      </w:pPr>
      <w:r w:rsidRPr="00D52C29">
        <w:rPr>
          <w:rFonts w:ascii="Tw Cen MT" w:hAnsi="Tw Cen MT"/>
        </w:rPr>
        <w:t>Source: O*NET Online</w:t>
      </w:r>
    </w:p>
    <w:p w14:paraId="5DB9CE44" w14:textId="3768C165" w:rsidR="006B3887" w:rsidRPr="00D52C29" w:rsidRDefault="006B3887" w:rsidP="006B3887">
      <w:pPr>
        <w:ind w:left="-450"/>
        <w:rPr>
          <w:rFonts w:ascii="Tw Cen MT" w:hAnsi="Tw Cen MT"/>
        </w:rPr>
      </w:pPr>
      <w:r w:rsidRPr="00565DC7">
        <w:rPr>
          <w:rFonts w:ascii="Tw Cen MT" w:hAnsi="Tw Cen MT"/>
          <w:sz w:val="20"/>
          <w:szCs w:val="20"/>
        </w:rPr>
        <w:t>.</w:t>
      </w:r>
    </w:p>
    <w:p w14:paraId="6A743326" w14:textId="43C6A9B1" w:rsidR="00257EE1" w:rsidRDefault="00257EE1" w:rsidP="00DD7822">
      <w:pPr>
        <w:spacing w:after="160" w:line="259" w:lineRule="auto"/>
        <w:ind w:left="-540"/>
        <w:outlineLvl w:val="0"/>
        <w:rPr>
          <w:rFonts w:ascii="Tw Cen MT" w:hAnsi="Tw Cen MT"/>
        </w:rPr>
      </w:pPr>
    </w:p>
    <w:p w14:paraId="216B8CBF" w14:textId="00B0E5B7" w:rsidR="00F308C2" w:rsidRPr="00D52C29" w:rsidRDefault="00F308C2" w:rsidP="00B21719">
      <w:pPr>
        <w:rPr>
          <w:rFonts w:ascii="Tw Cen MT" w:hAnsi="Tw Cen MT"/>
        </w:rPr>
      </w:pPr>
    </w:p>
    <w:sectPr w:rsidR="00F308C2" w:rsidRPr="00D52C2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26D6" w14:textId="77777777" w:rsidR="00DA7A08" w:rsidRDefault="00DA7A08" w:rsidP="009D203A">
      <w:pPr>
        <w:spacing w:after="0" w:line="240" w:lineRule="auto"/>
      </w:pPr>
      <w:r>
        <w:separator/>
      </w:r>
    </w:p>
  </w:endnote>
  <w:endnote w:type="continuationSeparator" w:id="0">
    <w:p w14:paraId="483AE7BC" w14:textId="77777777" w:rsidR="00DA7A08" w:rsidRDefault="00DA7A08" w:rsidP="009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4123" w14:textId="77777777" w:rsidR="00A34602" w:rsidRPr="00A34602" w:rsidRDefault="00A34602" w:rsidP="00A34602">
    <w:pPr>
      <w:pStyle w:val="Footer"/>
      <w:jc w:val="center"/>
      <w:rPr>
        <w:rFonts w:ascii="Tw Cen MT" w:hAnsi="Tw Cen M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rPr>
      <w:id w:val="-2144793743"/>
      <w:docPartObj>
        <w:docPartGallery w:val="Page Numbers (Bottom of Page)"/>
        <w:docPartUnique/>
      </w:docPartObj>
    </w:sdtPr>
    <w:sdtEndPr>
      <w:rPr>
        <w:noProof/>
      </w:rPr>
    </w:sdtEndPr>
    <w:sdtContent>
      <w:p w14:paraId="14C8E390" w14:textId="389C0B4A" w:rsidR="00AF3681" w:rsidRPr="00A34602" w:rsidRDefault="00A34602" w:rsidP="00794E10">
        <w:pPr>
          <w:pStyle w:val="Footer"/>
          <w:jc w:val="center"/>
          <w:rPr>
            <w:rFonts w:ascii="Tw Cen MT" w:hAnsi="Tw Cen MT"/>
            <w:noProof/>
          </w:rPr>
        </w:pPr>
        <w:r w:rsidRPr="00A34602">
          <w:rPr>
            <w:rFonts w:ascii="Tw Cen MT" w:hAnsi="Tw Cen MT"/>
          </w:rPr>
          <w:fldChar w:fldCharType="begin"/>
        </w:r>
        <w:r w:rsidRPr="00A34602">
          <w:rPr>
            <w:rFonts w:ascii="Tw Cen MT" w:hAnsi="Tw Cen MT"/>
          </w:rPr>
          <w:instrText xml:space="preserve"> PAGE   \* MERGEFORMAT </w:instrText>
        </w:r>
        <w:r w:rsidRPr="00A34602">
          <w:rPr>
            <w:rFonts w:ascii="Tw Cen MT" w:hAnsi="Tw Cen MT"/>
          </w:rPr>
          <w:fldChar w:fldCharType="separate"/>
        </w:r>
        <w:r w:rsidR="00DD7822">
          <w:rPr>
            <w:rFonts w:ascii="Tw Cen MT" w:hAnsi="Tw Cen MT"/>
            <w:noProof/>
          </w:rPr>
          <w:t>1</w:t>
        </w:r>
        <w:r w:rsidRPr="00A34602">
          <w:rPr>
            <w:rFonts w:ascii="Tw Cen MT" w:hAnsi="Tw Cen MT"/>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7EAD" w14:textId="77777777" w:rsidR="00DA7A08" w:rsidRDefault="00DA7A08" w:rsidP="009D203A">
      <w:pPr>
        <w:spacing w:after="0" w:line="240" w:lineRule="auto"/>
      </w:pPr>
      <w:r>
        <w:separator/>
      </w:r>
    </w:p>
  </w:footnote>
  <w:footnote w:type="continuationSeparator" w:id="0">
    <w:p w14:paraId="5941F1AC" w14:textId="77777777" w:rsidR="00DA7A08" w:rsidRDefault="00DA7A08" w:rsidP="009D20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76FE" w14:textId="77777777" w:rsidR="00A34602" w:rsidRPr="00A34602" w:rsidRDefault="00A34602" w:rsidP="00A34602">
    <w:pPr>
      <w:pStyle w:val="Header"/>
      <w:jc w:val="center"/>
      <w:rPr>
        <w:rFonts w:ascii="Tw Cen MT" w:hAnsi="Tw Cen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541C8"/>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B74A5"/>
    <w:multiLevelType w:val="hybridMultilevel"/>
    <w:tmpl w:val="642A0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56B10A2D"/>
    <w:multiLevelType w:val="hybridMultilevel"/>
    <w:tmpl w:val="21CC034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1776600"/>
    <w:multiLevelType w:val="hybridMultilevel"/>
    <w:tmpl w:val="A4C0D6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A"/>
    <w:rsid w:val="00001CA5"/>
    <w:rsid w:val="00006C3C"/>
    <w:rsid w:val="0001386A"/>
    <w:rsid w:val="00031133"/>
    <w:rsid w:val="00032680"/>
    <w:rsid w:val="00040145"/>
    <w:rsid w:val="00052DA3"/>
    <w:rsid w:val="00056114"/>
    <w:rsid w:val="00062C0A"/>
    <w:rsid w:val="00064182"/>
    <w:rsid w:val="000728D7"/>
    <w:rsid w:val="000835D4"/>
    <w:rsid w:val="00092E65"/>
    <w:rsid w:val="00094F21"/>
    <w:rsid w:val="0009579B"/>
    <w:rsid w:val="0009681A"/>
    <w:rsid w:val="000A4F8A"/>
    <w:rsid w:val="000A648D"/>
    <w:rsid w:val="000A79DF"/>
    <w:rsid w:val="000B1729"/>
    <w:rsid w:val="000B24BE"/>
    <w:rsid w:val="000B33DA"/>
    <w:rsid w:val="000B467A"/>
    <w:rsid w:val="000C0D28"/>
    <w:rsid w:val="000C189C"/>
    <w:rsid w:val="000C7908"/>
    <w:rsid w:val="000D0779"/>
    <w:rsid w:val="000D0B84"/>
    <w:rsid w:val="000D7783"/>
    <w:rsid w:val="001201F3"/>
    <w:rsid w:val="00132C8F"/>
    <w:rsid w:val="0013788A"/>
    <w:rsid w:val="00147312"/>
    <w:rsid w:val="001500D9"/>
    <w:rsid w:val="00151E4F"/>
    <w:rsid w:val="00156D8A"/>
    <w:rsid w:val="00166C2E"/>
    <w:rsid w:val="0017408B"/>
    <w:rsid w:val="0017787C"/>
    <w:rsid w:val="00180E1B"/>
    <w:rsid w:val="001905E5"/>
    <w:rsid w:val="0019198F"/>
    <w:rsid w:val="001A6DC9"/>
    <w:rsid w:val="001B273D"/>
    <w:rsid w:val="001B6964"/>
    <w:rsid w:val="001C425D"/>
    <w:rsid w:val="001C5401"/>
    <w:rsid w:val="001D7669"/>
    <w:rsid w:val="001E25D3"/>
    <w:rsid w:val="001F18C3"/>
    <w:rsid w:val="001F5A99"/>
    <w:rsid w:val="001F6369"/>
    <w:rsid w:val="00205368"/>
    <w:rsid w:val="00210895"/>
    <w:rsid w:val="0021502A"/>
    <w:rsid w:val="00224A94"/>
    <w:rsid w:val="002336A9"/>
    <w:rsid w:val="00237980"/>
    <w:rsid w:val="002404BC"/>
    <w:rsid w:val="00242BBA"/>
    <w:rsid w:val="0024527C"/>
    <w:rsid w:val="00256028"/>
    <w:rsid w:val="00257EE1"/>
    <w:rsid w:val="0026172F"/>
    <w:rsid w:val="00264203"/>
    <w:rsid w:val="00265210"/>
    <w:rsid w:val="0027595B"/>
    <w:rsid w:val="002824DD"/>
    <w:rsid w:val="0028667B"/>
    <w:rsid w:val="0029501D"/>
    <w:rsid w:val="002A1790"/>
    <w:rsid w:val="002A28ED"/>
    <w:rsid w:val="002A71DD"/>
    <w:rsid w:val="002B1456"/>
    <w:rsid w:val="002B7818"/>
    <w:rsid w:val="002B7A41"/>
    <w:rsid w:val="002C4AF5"/>
    <w:rsid w:val="002D0005"/>
    <w:rsid w:val="002D248A"/>
    <w:rsid w:val="002D36B1"/>
    <w:rsid w:val="002D7CE5"/>
    <w:rsid w:val="002E17EC"/>
    <w:rsid w:val="002E39ED"/>
    <w:rsid w:val="002F44EC"/>
    <w:rsid w:val="00304B77"/>
    <w:rsid w:val="00306A61"/>
    <w:rsid w:val="003140FA"/>
    <w:rsid w:val="00314B53"/>
    <w:rsid w:val="003309AB"/>
    <w:rsid w:val="003349B8"/>
    <w:rsid w:val="0033673A"/>
    <w:rsid w:val="003439A5"/>
    <w:rsid w:val="00355951"/>
    <w:rsid w:val="003624DD"/>
    <w:rsid w:val="00366FBD"/>
    <w:rsid w:val="003811A6"/>
    <w:rsid w:val="00394651"/>
    <w:rsid w:val="003A3F00"/>
    <w:rsid w:val="003B2B4F"/>
    <w:rsid w:val="003B3BB3"/>
    <w:rsid w:val="003B4B09"/>
    <w:rsid w:val="003D1066"/>
    <w:rsid w:val="003D1DD9"/>
    <w:rsid w:val="003F6DF7"/>
    <w:rsid w:val="0040184B"/>
    <w:rsid w:val="004028A5"/>
    <w:rsid w:val="004170A0"/>
    <w:rsid w:val="00425FBE"/>
    <w:rsid w:val="00441D1F"/>
    <w:rsid w:val="00444818"/>
    <w:rsid w:val="00444D4B"/>
    <w:rsid w:val="00445C8E"/>
    <w:rsid w:val="004500DA"/>
    <w:rsid w:val="004566CB"/>
    <w:rsid w:val="004732F5"/>
    <w:rsid w:val="00480509"/>
    <w:rsid w:val="004941B9"/>
    <w:rsid w:val="00497739"/>
    <w:rsid w:val="004A33ED"/>
    <w:rsid w:val="004A7E43"/>
    <w:rsid w:val="004C0DCF"/>
    <w:rsid w:val="004D0EE0"/>
    <w:rsid w:val="004D21BA"/>
    <w:rsid w:val="004E1228"/>
    <w:rsid w:val="005030D1"/>
    <w:rsid w:val="0051145A"/>
    <w:rsid w:val="005158BF"/>
    <w:rsid w:val="0051670D"/>
    <w:rsid w:val="0051785F"/>
    <w:rsid w:val="00520EB9"/>
    <w:rsid w:val="005662D3"/>
    <w:rsid w:val="005733E5"/>
    <w:rsid w:val="00574728"/>
    <w:rsid w:val="00576385"/>
    <w:rsid w:val="00581520"/>
    <w:rsid w:val="00592D25"/>
    <w:rsid w:val="005A0817"/>
    <w:rsid w:val="005A6C1E"/>
    <w:rsid w:val="005B070A"/>
    <w:rsid w:val="005B58C6"/>
    <w:rsid w:val="005B6391"/>
    <w:rsid w:val="005B79CB"/>
    <w:rsid w:val="005C1F0B"/>
    <w:rsid w:val="005D03A8"/>
    <w:rsid w:val="005E0825"/>
    <w:rsid w:val="005E51CB"/>
    <w:rsid w:val="005E702D"/>
    <w:rsid w:val="005F413B"/>
    <w:rsid w:val="00615FF2"/>
    <w:rsid w:val="00616EA5"/>
    <w:rsid w:val="006314C4"/>
    <w:rsid w:val="00642189"/>
    <w:rsid w:val="00645E02"/>
    <w:rsid w:val="006473B3"/>
    <w:rsid w:val="00664036"/>
    <w:rsid w:val="00670B4C"/>
    <w:rsid w:val="0067323A"/>
    <w:rsid w:val="0067343F"/>
    <w:rsid w:val="00680FCC"/>
    <w:rsid w:val="00693577"/>
    <w:rsid w:val="006A4A37"/>
    <w:rsid w:val="006A5466"/>
    <w:rsid w:val="006A7F76"/>
    <w:rsid w:val="006B3887"/>
    <w:rsid w:val="006C1E2F"/>
    <w:rsid w:val="006D0635"/>
    <w:rsid w:val="006D55EA"/>
    <w:rsid w:val="006F343C"/>
    <w:rsid w:val="006F5852"/>
    <w:rsid w:val="007077B4"/>
    <w:rsid w:val="0071477B"/>
    <w:rsid w:val="00717D0A"/>
    <w:rsid w:val="007211DA"/>
    <w:rsid w:val="00721588"/>
    <w:rsid w:val="007648A5"/>
    <w:rsid w:val="00773E88"/>
    <w:rsid w:val="00777C40"/>
    <w:rsid w:val="00790C4E"/>
    <w:rsid w:val="00794E10"/>
    <w:rsid w:val="007A11BE"/>
    <w:rsid w:val="007B1B10"/>
    <w:rsid w:val="007B553C"/>
    <w:rsid w:val="007B6CF6"/>
    <w:rsid w:val="007D16B7"/>
    <w:rsid w:val="007E31C2"/>
    <w:rsid w:val="007E4E1A"/>
    <w:rsid w:val="007E518B"/>
    <w:rsid w:val="007F1D29"/>
    <w:rsid w:val="00805A3F"/>
    <w:rsid w:val="00816275"/>
    <w:rsid w:val="008226CE"/>
    <w:rsid w:val="00824CB6"/>
    <w:rsid w:val="00827AD1"/>
    <w:rsid w:val="00855917"/>
    <w:rsid w:val="008641FF"/>
    <w:rsid w:val="00870278"/>
    <w:rsid w:val="00877B16"/>
    <w:rsid w:val="008A3F39"/>
    <w:rsid w:val="008B3E27"/>
    <w:rsid w:val="008B4179"/>
    <w:rsid w:val="008B7EA9"/>
    <w:rsid w:val="00914504"/>
    <w:rsid w:val="00947050"/>
    <w:rsid w:val="00947D10"/>
    <w:rsid w:val="00962D3C"/>
    <w:rsid w:val="00970515"/>
    <w:rsid w:val="009831C5"/>
    <w:rsid w:val="00991E22"/>
    <w:rsid w:val="009940AA"/>
    <w:rsid w:val="009A13D0"/>
    <w:rsid w:val="009C249D"/>
    <w:rsid w:val="009D203A"/>
    <w:rsid w:val="009D5C6F"/>
    <w:rsid w:val="009E2C8F"/>
    <w:rsid w:val="009E301B"/>
    <w:rsid w:val="009F2E49"/>
    <w:rsid w:val="009F7F3B"/>
    <w:rsid w:val="00A10263"/>
    <w:rsid w:val="00A1348A"/>
    <w:rsid w:val="00A21952"/>
    <w:rsid w:val="00A34602"/>
    <w:rsid w:val="00A363D7"/>
    <w:rsid w:val="00A37F3A"/>
    <w:rsid w:val="00A558EF"/>
    <w:rsid w:val="00A56E27"/>
    <w:rsid w:val="00A618E9"/>
    <w:rsid w:val="00A70B93"/>
    <w:rsid w:val="00A80341"/>
    <w:rsid w:val="00A81228"/>
    <w:rsid w:val="00A86EDA"/>
    <w:rsid w:val="00A87016"/>
    <w:rsid w:val="00A92659"/>
    <w:rsid w:val="00A929B3"/>
    <w:rsid w:val="00AC78E8"/>
    <w:rsid w:val="00AD7FBA"/>
    <w:rsid w:val="00AE53BF"/>
    <w:rsid w:val="00AF140C"/>
    <w:rsid w:val="00AF1E7D"/>
    <w:rsid w:val="00AF3681"/>
    <w:rsid w:val="00B21719"/>
    <w:rsid w:val="00B2283B"/>
    <w:rsid w:val="00B245C5"/>
    <w:rsid w:val="00B25C81"/>
    <w:rsid w:val="00B43DF4"/>
    <w:rsid w:val="00B579E0"/>
    <w:rsid w:val="00B64EE7"/>
    <w:rsid w:val="00B650CD"/>
    <w:rsid w:val="00B72641"/>
    <w:rsid w:val="00B840B6"/>
    <w:rsid w:val="00B91059"/>
    <w:rsid w:val="00B91A84"/>
    <w:rsid w:val="00B97DB5"/>
    <w:rsid w:val="00BB3165"/>
    <w:rsid w:val="00BB55E3"/>
    <w:rsid w:val="00BC48A8"/>
    <w:rsid w:val="00BC68DD"/>
    <w:rsid w:val="00BC7083"/>
    <w:rsid w:val="00BD2156"/>
    <w:rsid w:val="00BE0A05"/>
    <w:rsid w:val="00BE2F20"/>
    <w:rsid w:val="00BE5E29"/>
    <w:rsid w:val="00C04426"/>
    <w:rsid w:val="00C1060C"/>
    <w:rsid w:val="00C16938"/>
    <w:rsid w:val="00C16EEC"/>
    <w:rsid w:val="00C17E74"/>
    <w:rsid w:val="00C261F7"/>
    <w:rsid w:val="00C43624"/>
    <w:rsid w:val="00C56602"/>
    <w:rsid w:val="00C67D9F"/>
    <w:rsid w:val="00C701DB"/>
    <w:rsid w:val="00C90F59"/>
    <w:rsid w:val="00C950B2"/>
    <w:rsid w:val="00CB1FB0"/>
    <w:rsid w:val="00CB67F1"/>
    <w:rsid w:val="00CC1739"/>
    <w:rsid w:val="00CC39AE"/>
    <w:rsid w:val="00CC6E29"/>
    <w:rsid w:val="00CD569C"/>
    <w:rsid w:val="00CE2038"/>
    <w:rsid w:val="00CE6C9D"/>
    <w:rsid w:val="00CF6449"/>
    <w:rsid w:val="00D14DCD"/>
    <w:rsid w:val="00D16F95"/>
    <w:rsid w:val="00D27219"/>
    <w:rsid w:val="00D27FCC"/>
    <w:rsid w:val="00D45518"/>
    <w:rsid w:val="00D52C29"/>
    <w:rsid w:val="00D55108"/>
    <w:rsid w:val="00D55459"/>
    <w:rsid w:val="00D615C8"/>
    <w:rsid w:val="00D6217A"/>
    <w:rsid w:val="00D83B72"/>
    <w:rsid w:val="00D869C6"/>
    <w:rsid w:val="00D9073F"/>
    <w:rsid w:val="00D97D44"/>
    <w:rsid w:val="00DA51CC"/>
    <w:rsid w:val="00DA796E"/>
    <w:rsid w:val="00DA7A08"/>
    <w:rsid w:val="00DB1410"/>
    <w:rsid w:val="00DC021B"/>
    <w:rsid w:val="00DC3158"/>
    <w:rsid w:val="00DC31B5"/>
    <w:rsid w:val="00DC576B"/>
    <w:rsid w:val="00DC732A"/>
    <w:rsid w:val="00DC76EA"/>
    <w:rsid w:val="00DD27C6"/>
    <w:rsid w:val="00DD7822"/>
    <w:rsid w:val="00DE0406"/>
    <w:rsid w:val="00DE5106"/>
    <w:rsid w:val="00DE5448"/>
    <w:rsid w:val="00E17C96"/>
    <w:rsid w:val="00E3309C"/>
    <w:rsid w:val="00E354F1"/>
    <w:rsid w:val="00E52CE2"/>
    <w:rsid w:val="00E57625"/>
    <w:rsid w:val="00E64E6D"/>
    <w:rsid w:val="00E66797"/>
    <w:rsid w:val="00E822B4"/>
    <w:rsid w:val="00E83290"/>
    <w:rsid w:val="00EB4F9D"/>
    <w:rsid w:val="00EC01BE"/>
    <w:rsid w:val="00EC28F9"/>
    <w:rsid w:val="00ED78E9"/>
    <w:rsid w:val="00F2172B"/>
    <w:rsid w:val="00F21DF7"/>
    <w:rsid w:val="00F308C2"/>
    <w:rsid w:val="00F30E7A"/>
    <w:rsid w:val="00F31699"/>
    <w:rsid w:val="00F3431D"/>
    <w:rsid w:val="00F45439"/>
    <w:rsid w:val="00F825F6"/>
    <w:rsid w:val="00F906FD"/>
    <w:rsid w:val="00F9472D"/>
    <w:rsid w:val="00FA1796"/>
    <w:rsid w:val="00FA3872"/>
    <w:rsid w:val="00FA7411"/>
    <w:rsid w:val="00FB283A"/>
    <w:rsid w:val="00FB32DE"/>
    <w:rsid w:val="00FC3032"/>
    <w:rsid w:val="00FE6607"/>
    <w:rsid w:val="00FF4491"/>
    <w:rsid w:val="00FF49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16D"/>
  <w15:chartTrackingRefBased/>
  <w15:docId w15:val="{344B63F6-1006-45C2-8D3F-AAED57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03A"/>
    <w:pPr>
      <w:spacing w:after="200" w:line="276" w:lineRule="auto"/>
    </w:pPr>
  </w:style>
  <w:style w:type="paragraph" w:styleId="Heading1">
    <w:name w:val="heading 1"/>
    <w:basedOn w:val="Normal"/>
    <w:next w:val="Normal"/>
    <w:link w:val="Heading1Char"/>
    <w:uiPriority w:val="9"/>
    <w:qFormat/>
    <w:rsid w:val="00970515"/>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link w:val="Heading2Char"/>
    <w:uiPriority w:val="9"/>
    <w:qFormat/>
    <w:rsid w:val="00B72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03A"/>
    <w:pPr>
      <w:spacing w:after="0" w:line="240" w:lineRule="auto"/>
    </w:pPr>
    <w:rPr>
      <w:sz w:val="24"/>
      <w:szCs w:val="24"/>
    </w:rPr>
  </w:style>
  <w:style w:type="character" w:customStyle="1" w:styleId="FootnoteTextChar">
    <w:name w:val="Footnote Text Char"/>
    <w:basedOn w:val="DefaultParagraphFont"/>
    <w:link w:val="FootnoteText"/>
    <w:uiPriority w:val="99"/>
    <w:rsid w:val="009D203A"/>
    <w:rPr>
      <w:sz w:val="24"/>
      <w:szCs w:val="24"/>
    </w:rPr>
  </w:style>
  <w:style w:type="character" w:styleId="FootnoteReference">
    <w:name w:val="footnote reference"/>
    <w:basedOn w:val="DefaultParagraphFont"/>
    <w:uiPriority w:val="99"/>
    <w:unhideWhenUsed/>
    <w:rsid w:val="009D203A"/>
    <w:rPr>
      <w:vertAlign w:val="superscript"/>
    </w:rPr>
  </w:style>
  <w:style w:type="table" w:styleId="TableGrid">
    <w:name w:val="Table Grid"/>
    <w:basedOn w:val="TableNormal"/>
    <w:uiPriority w:val="59"/>
    <w:rsid w:val="00C1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7E74"/>
    <w:pPr>
      <w:spacing w:after="0" w:line="240" w:lineRule="auto"/>
    </w:pPr>
  </w:style>
  <w:style w:type="character" w:styleId="Hyperlink">
    <w:name w:val="Hyperlink"/>
    <w:basedOn w:val="DefaultParagraphFont"/>
    <w:uiPriority w:val="99"/>
    <w:unhideWhenUsed/>
    <w:rsid w:val="00773E88"/>
    <w:rPr>
      <w:color w:val="F59E00" w:themeColor="hyperlink"/>
      <w:u w:val="single"/>
    </w:rPr>
  </w:style>
  <w:style w:type="paragraph" w:styleId="ListParagraph">
    <w:name w:val="List Paragraph"/>
    <w:basedOn w:val="Normal"/>
    <w:uiPriority w:val="34"/>
    <w:qFormat/>
    <w:rsid w:val="00F825F6"/>
    <w:pPr>
      <w:ind w:left="720"/>
      <w:contextualSpacing/>
    </w:pPr>
  </w:style>
  <w:style w:type="character" w:styleId="CommentReference">
    <w:name w:val="annotation reference"/>
    <w:basedOn w:val="DefaultParagraphFont"/>
    <w:uiPriority w:val="99"/>
    <w:semiHidden/>
    <w:unhideWhenUsed/>
    <w:rsid w:val="006A7F76"/>
    <w:rPr>
      <w:sz w:val="16"/>
      <w:szCs w:val="16"/>
    </w:rPr>
  </w:style>
  <w:style w:type="paragraph" w:styleId="CommentText">
    <w:name w:val="annotation text"/>
    <w:basedOn w:val="Normal"/>
    <w:link w:val="CommentTextChar"/>
    <w:uiPriority w:val="99"/>
    <w:semiHidden/>
    <w:unhideWhenUsed/>
    <w:rsid w:val="006A7F76"/>
    <w:pPr>
      <w:spacing w:line="240" w:lineRule="auto"/>
    </w:pPr>
    <w:rPr>
      <w:sz w:val="20"/>
      <w:szCs w:val="20"/>
    </w:rPr>
  </w:style>
  <w:style w:type="character" w:customStyle="1" w:styleId="CommentTextChar">
    <w:name w:val="Comment Text Char"/>
    <w:basedOn w:val="DefaultParagraphFont"/>
    <w:link w:val="CommentText"/>
    <w:uiPriority w:val="99"/>
    <w:semiHidden/>
    <w:rsid w:val="006A7F76"/>
    <w:rPr>
      <w:sz w:val="20"/>
      <w:szCs w:val="20"/>
    </w:rPr>
  </w:style>
  <w:style w:type="paragraph" w:styleId="CommentSubject">
    <w:name w:val="annotation subject"/>
    <w:basedOn w:val="CommentText"/>
    <w:next w:val="CommentText"/>
    <w:link w:val="CommentSubjectChar"/>
    <w:uiPriority w:val="99"/>
    <w:semiHidden/>
    <w:unhideWhenUsed/>
    <w:rsid w:val="006A7F76"/>
    <w:rPr>
      <w:b/>
      <w:bCs/>
    </w:rPr>
  </w:style>
  <w:style w:type="character" w:customStyle="1" w:styleId="CommentSubjectChar">
    <w:name w:val="Comment Subject Char"/>
    <w:basedOn w:val="CommentTextChar"/>
    <w:link w:val="CommentSubject"/>
    <w:uiPriority w:val="99"/>
    <w:semiHidden/>
    <w:rsid w:val="006A7F76"/>
    <w:rPr>
      <w:b/>
      <w:bCs/>
      <w:sz w:val="20"/>
      <w:szCs w:val="20"/>
    </w:rPr>
  </w:style>
  <w:style w:type="paragraph" w:styleId="BalloonText">
    <w:name w:val="Balloon Text"/>
    <w:basedOn w:val="Normal"/>
    <w:link w:val="BalloonTextChar"/>
    <w:uiPriority w:val="99"/>
    <w:semiHidden/>
    <w:unhideWhenUsed/>
    <w:rsid w:val="006A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6"/>
    <w:rPr>
      <w:rFonts w:ascii="Segoe UI" w:hAnsi="Segoe UI" w:cs="Segoe UI"/>
      <w:sz w:val="18"/>
      <w:szCs w:val="18"/>
    </w:rPr>
  </w:style>
  <w:style w:type="paragraph" w:styleId="Header">
    <w:name w:val="header"/>
    <w:basedOn w:val="Normal"/>
    <w:link w:val="HeaderChar"/>
    <w:uiPriority w:val="99"/>
    <w:unhideWhenUsed/>
    <w:rsid w:val="001C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5D"/>
  </w:style>
  <w:style w:type="paragraph" w:styleId="Footer">
    <w:name w:val="footer"/>
    <w:basedOn w:val="Normal"/>
    <w:link w:val="FooterChar"/>
    <w:uiPriority w:val="99"/>
    <w:unhideWhenUsed/>
    <w:rsid w:val="001C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5D"/>
  </w:style>
  <w:style w:type="character" w:styleId="FollowedHyperlink">
    <w:name w:val="FollowedHyperlink"/>
    <w:basedOn w:val="DefaultParagraphFont"/>
    <w:uiPriority w:val="99"/>
    <w:semiHidden/>
    <w:unhideWhenUsed/>
    <w:rsid w:val="00693577"/>
    <w:rPr>
      <w:color w:val="B2B2B2" w:themeColor="followedHyperlink"/>
      <w:u w:val="single"/>
    </w:rPr>
  </w:style>
  <w:style w:type="paragraph" w:styleId="DocumentMap">
    <w:name w:val="Document Map"/>
    <w:basedOn w:val="Normal"/>
    <w:link w:val="DocumentMapChar"/>
    <w:uiPriority w:val="99"/>
    <w:semiHidden/>
    <w:unhideWhenUsed/>
    <w:rsid w:val="00A219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1952"/>
    <w:rPr>
      <w:rFonts w:ascii="Times New Roman" w:hAnsi="Times New Roman" w:cs="Times New Roman"/>
      <w:sz w:val="24"/>
      <w:szCs w:val="24"/>
    </w:rPr>
  </w:style>
  <w:style w:type="character" w:customStyle="1" w:styleId="unspecwarningnotice">
    <w:name w:val="unspecwarningnotice"/>
    <w:basedOn w:val="DefaultParagraphFont"/>
    <w:rsid w:val="00242BBA"/>
  </w:style>
  <w:style w:type="paragraph" w:customStyle="1" w:styleId="p1">
    <w:name w:val="p1"/>
    <w:basedOn w:val="Normal"/>
    <w:rsid w:val="00DE5448"/>
    <w:pPr>
      <w:spacing w:before="15" w:after="15" w:line="180" w:lineRule="atLeast"/>
      <w:ind w:left="44"/>
      <w:jc w:val="center"/>
    </w:pPr>
    <w:rPr>
      <w:rFonts w:ascii="Helvetica" w:hAnsi="Helvetica" w:cs="Times New Roman"/>
      <w:color w:val="404040"/>
      <w:sz w:val="24"/>
      <w:szCs w:val="24"/>
    </w:rPr>
  </w:style>
  <w:style w:type="paragraph" w:customStyle="1" w:styleId="p2">
    <w:name w:val="p2"/>
    <w:basedOn w:val="Normal"/>
    <w:rsid w:val="00DE5448"/>
    <w:pPr>
      <w:spacing w:before="15" w:after="15" w:line="180" w:lineRule="atLeast"/>
      <w:ind w:left="44"/>
      <w:jc w:val="center"/>
    </w:pPr>
    <w:rPr>
      <w:rFonts w:ascii="Helvetica" w:hAnsi="Helvetica" w:cs="Times New Roman"/>
      <w:color w:val="404040"/>
      <w:sz w:val="15"/>
      <w:szCs w:val="15"/>
    </w:rPr>
  </w:style>
  <w:style w:type="paragraph" w:customStyle="1" w:styleId="p3">
    <w:name w:val="p3"/>
    <w:basedOn w:val="Normal"/>
    <w:rsid w:val="00DE5448"/>
    <w:pPr>
      <w:spacing w:after="0" w:line="240" w:lineRule="auto"/>
    </w:pPr>
    <w:rPr>
      <w:rFonts w:ascii="Helvetica" w:hAnsi="Helvetica" w:cs="Times New Roman"/>
      <w:sz w:val="18"/>
      <w:szCs w:val="18"/>
    </w:rPr>
  </w:style>
  <w:style w:type="character" w:customStyle="1" w:styleId="Heading2Char">
    <w:name w:val="Heading 2 Char"/>
    <w:basedOn w:val="DefaultParagraphFont"/>
    <w:link w:val="Heading2"/>
    <w:uiPriority w:val="9"/>
    <w:rsid w:val="00B72641"/>
    <w:rPr>
      <w:rFonts w:ascii="Times New Roman" w:eastAsia="Times New Roman" w:hAnsi="Times New Roman" w:cs="Times New Roman"/>
      <w:b/>
      <w:bCs/>
      <w:sz w:val="36"/>
      <w:szCs w:val="36"/>
    </w:rPr>
  </w:style>
  <w:style w:type="character" w:customStyle="1" w:styleId="titleb">
    <w:name w:val="titleb"/>
    <w:basedOn w:val="DefaultParagraphFont"/>
    <w:rsid w:val="00B72641"/>
  </w:style>
  <w:style w:type="paragraph" w:styleId="NormalWeb">
    <w:name w:val="Normal (Web)"/>
    <w:basedOn w:val="Normal"/>
    <w:uiPriority w:val="99"/>
    <w:unhideWhenUsed/>
    <w:rsid w:val="00366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A87016"/>
  </w:style>
  <w:style w:type="character" w:customStyle="1" w:styleId="Heading1Char">
    <w:name w:val="Heading 1 Char"/>
    <w:basedOn w:val="DefaultParagraphFont"/>
    <w:link w:val="Heading1"/>
    <w:uiPriority w:val="9"/>
    <w:rsid w:val="00970515"/>
    <w:rPr>
      <w:rFonts w:asciiTheme="majorHAnsi" w:eastAsiaTheme="majorEastAsia" w:hAnsiTheme="majorHAnsi" w:cstheme="majorBidi"/>
      <w:color w:val="30678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796">
      <w:bodyDiv w:val="1"/>
      <w:marLeft w:val="0"/>
      <w:marRight w:val="0"/>
      <w:marTop w:val="0"/>
      <w:marBottom w:val="0"/>
      <w:divBdr>
        <w:top w:val="none" w:sz="0" w:space="0" w:color="auto"/>
        <w:left w:val="none" w:sz="0" w:space="0" w:color="auto"/>
        <w:bottom w:val="none" w:sz="0" w:space="0" w:color="auto"/>
        <w:right w:val="none" w:sz="0" w:space="0" w:color="auto"/>
      </w:divBdr>
    </w:div>
    <w:div w:id="87778491">
      <w:bodyDiv w:val="1"/>
      <w:marLeft w:val="0"/>
      <w:marRight w:val="0"/>
      <w:marTop w:val="0"/>
      <w:marBottom w:val="0"/>
      <w:divBdr>
        <w:top w:val="none" w:sz="0" w:space="0" w:color="auto"/>
        <w:left w:val="none" w:sz="0" w:space="0" w:color="auto"/>
        <w:bottom w:val="none" w:sz="0" w:space="0" w:color="auto"/>
        <w:right w:val="none" w:sz="0" w:space="0" w:color="auto"/>
      </w:divBdr>
    </w:div>
    <w:div w:id="101726979">
      <w:bodyDiv w:val="1"/>
      <w:marLeft w:val="0"/>
      <w:marRight w:val="0"/>
      <w:marTop w:val="0"/>
      <w:marBottom w:val="0"/>
      <w:divBdr>
        <w:top w:val="none" w:sz="0" w:space="0" w:color="auto"/>
        <w:left w:val="none" w:sz="0" w:space="0" w:color="auto"/>
        <w:bottom w:val="none" w:sz="0" w:space="0" w:color="auto"/>
        <w:right w:val="none" w:sz="0" w:space="0" w:color="auto"/>
      </w:divBdr>
    </w:div>
    <w:div w:id="149366651">
      <w:bodyDiv w:val="1"/>
      <w:marLeft w:val="0"/>
      <w:marRight w:val="0"/>
      <w:marTop w:val="0"/>
      <w:marBottom w:val="0"/>
      <w:divBdr>
        <w:top w:val="none" w:sz="0" w:space="0" w:color="auto"/>
        <w:left w:val="none" w:sz="0" w:space="0" w:color="auto"/>
        <w:bottom w:val="none" w:sz="0" w:space="0" w:color="auto"/>
        <w:right w:val="none" w:sz="0" w:space="0" w:color="auto"/>
      </w:divBdr>
    </w:div>
    <w:div w:id="180634433">
      <w:bodyDiv w:val="1"/>
      <w:marLeft w:val="0"/>
      <w:marRight w:val="0"/>
      <w:marTop w:val="0"/>
      <w:marBottom w:val="0"/>
      <w:divBdr>
        <w:top w:val="none" w:sz="0" w:space="0" w:color="auto"/>
        <w:left w:val="none" w:sz="0" w:space="0" w:color="auto"/>
        <w:bottom w:val="none" w:sz="0" w:space="0" w:color="auto"/>
        <w:right w:val="none" w:sz="0" w:space="0" w:color="auto"/>
      </w:divBdr>
    </w:div>
    <w:div w:id="279839606">
      <w:bodyDiv w:val="1"/>
      <w:marLeft w:val="0"/>
      <w:marRight w:val="0"/>
      <w:marTop w:val="0"/>
      <w:marBottom w:val="0"/>
      <w:divBdr>
        <w:top w:val="none" w:sz="0" w:space="0" w:color="auto"/>
        <w:left w:val="none" w:sz="0" w:space="0" w:color="auto"/>
        <w:bottom w:val="none" w:sz="0" w:space="0" w:color="auto"/>
        <w:right w:val="none" w:sz="0" w:space="0" w:color="auto"/>
      </w:divBdr>
    </w:div>
    <w:div w:id="331835759">
      <w:bodyDiv w:val="1"/>
      <w:marLeft w:val="0"/>
      <w:marRight w:val="0"/>
      <w:marTop w:val="0"/>
      <w:marBottom w:val="0"/>
      <w:divBdr>
        <w:top w:val="none" w:sz="0" w:space="0" w:color="auto"/>
        <w:left w:val="none" w:sz="0" w:space="0" w:color="auto"/>
        <w:bottom w:val="none" w:sz="0" w:space="0" w:color="auto"/>
        <w:right w:val="none" w:sz="0" w:space="0" w:color="auto"/>
      </w:divBdr>
    </w:div>
    <w:div w:id="362291208">
      <w:bodyDiv w:val="1"/>
      <w:marLeft w:val="0"/>
      <w:marRight w:val="0"/>
      <w:marTop w:val="0"/>
      <w:marBottom w:val="0"/>
      <w:divBdr>
        <w:top w:val="none" w:sz="0" w:space="0" w:color="auto"/>
        <w:left w:val="none" w:sz="0" w:space="0" w:color="auto"/>
        <w:bottom w:val="none" w:sz="0" w:space="0" w:color="auto"/>
        <w:right w:val="none" w:sz="0" w:space="0" w:color="auto"/>
      </w:divBdr>
    </w:div>
    <w:div w:id="366296086">
      <w:bodyDiv w:val="1"/>
      <w:marLeft w:val="0"/>
      <w:marRight w:val="0"/>
      <w:marTop w:val="0"/>
      <w:marBottom w:val="0"/>
      <w:divBdr>
        <w:top w:val="none" w:sz="0" w:space="0" w:color="auto"/>
        <w:left w:val="none" w:sz="0" w:space="0" w:color="auto"/>
        <w:bottom w:val="none" w:sz="0" w:space="0" w:color="auto"/>
        <w:right w:val="none" w:sz="0" w:space="0" w:color="auto"/>
      </w:divBdr>
    </w:div>
    <w:div w:id="381443414">
      <w:bodyDiv w:val="1"/>
      <w:marLeft w:val="0"/>
      <w:marRight w:val="0"/>
      <w:marTop w:val="0"/>
      <w:marBottom w:val="0"/>
      <w:divBdr>
        <w:top w:val="none" w:sz="0" w:space="0" w:color="auto"/>
        <w:left w:val="none" w:sz="0" w:space="0" w:color="auto"/>
        <w:bottom w:val="none" w:sz="0" w:space="0" w:color="auto"/>
        <w:right w:val="none" w:sz="0" w:space="0" w:color="auto"/>
      </w:divBdr>
    </w:div>
    <w:div w:id="440297473">
      <w:bodyDiv w:val="1"/>
      <w:marLeft w:val="0"/>
      <w:marRight w:val="0"/>
      <w:marTop w:val="0"/>
      <w:marBottom w:val="0"/>
      <w:divBdr>
        <w:top w:val="none" w:sz="0" w:space="0" w:color="auto"/>
        <w:left w:val="none" w:sz="0" w:space="0" w:color="auto"/>
        <w:bottom w:val="none" w:sz="0" w:space="0" w:color="auto"/>
        <w:right w:val="none" w:sz="0" w:space="0" w:color="auto"/>
      </w:divBdr>
    </w:div>
    <w:div w:id="446386104">
      <w:bodyDiv w:val="1"/>
      <w:marLeft w:val="0"/>
      <w:marRight w:val="0"/>
      <w:marTop w:val="0"/>
      <w:marBottom w:val="0"/>
      <w:divBdr>
        <w:top w:val="none" w:sz="0" w:space="0" w:color="auto"/>
        <w:left w:val="none" w:sz="0" w:space="0" w:color="auto"/>
        <w:bottom w:val="none" w:sz="0" w:space="0" w:color="auto"/>
        <w:right w:val="none" w:sz="0" w:space="0" w:color="auto"/>
      </w:divBdr>
    </w:div>
    <w:div w:id="461849625">
      <w:bodyDiv w:val="1"/>
      <w:marLeft w:val="0"/>
      <w:marRight w:val="0"/>
      <w:marTop w:val="0"/>
      <w:marBottom w:val="0"/>
      <w:divBdr>
        <w:top w:val="none" w:sz="0" w:space="0" w:color="auto"/>
        <w:left w:val="none" w:sz="0" w:space="0" w:color="auto"/>
        <w:bottom w:val="none" w:sz="0" w:space="0" w:color="auto"/>
        <w:right w:val="none" w:sz="0" w:space="0" w:color="auto"/>
      </w:divBdr>
    </w:div>
    <w:div w:id="494810266">
      <w:bodyDiv w:val="1"/>
      <w:marLeft w:val="0"/>
      <w:marRight w:val="0"/>
      <w:marTop w:val="0"/>
      <w:marBottom w:val="0"/>
      <w:divBdr>
        <w:top w:val="none" w:sz="0" w:space="0" w:color="auto"/>
        <w:left w:val="none" w:sz="0" w:space="0" w:color="auto"/>
        <w:bottom w:val="none" w:sz="0" w:space="0" w:color="auto"/>
        <w:right w:val="none" w:sz="0" w:space="0" w:color="auto"/>
      </w:divBdr>
    </w:div>
    <w:div w:id="515120957">
      <w:bodyDiv w:val="1"/>
      <w:marLeft w:val="0"/>
      <w:marRight w:val="0"/>
      <w:marTop w:val="0"/>
      <w:marBottom w:val="0"/>
      <w:divBdr>
        <w:top w:val="none" w:sz="0" w:space="0" w:color="auto"/>
        <w:left w:val="none" w:sz="0" w:space="0" w:color="auto"/>
        <w:bottom w:val="none" w:sz="0" w:space="0" w:color="auto"/>
        <w:right w:val="none" w:sz="0" w:space="0" w:color="auto"/>
      </w:divBdr>
    </w:div>
    <w:div w:id="516887759">
      <w:bodyDiv w:val="1"/>
      <w:marLeft w:val="0"/>
      <w:marRight w:val="0"/>
      <w:marTop w:val="0"/>
      <w:marBottom w:val="0"/>
      <w:divBdr>
        <w:top w:val="none" w:sz="0" w:space="0" w:color="auto"/>
        <w:left w:val="none" w:sz="0" w:space="0" w:color="auto"/>
        <w:bottom w:val="none" w:sz="0" w:space="0" w:color="auto"/>
        <w:right w:val="none" w:sz="0" w:space="0" w:color="auto"/>
      </w:divBdr>
    </w:div>
    <w:div w:id="520508879">
      <w:bodyDiv w:val="1"/>
      <w:marLeft w:val="0"/>
      <w:marRight w:val="0"/>
      <w:marTop w:val="0"/>
      <w:marBottom w:val="0"/>
      <w:divBdr>
        <w:top w:val="none" w:sz="0" w:space="0" w:color="auto"/>
        <w:left w:val="none" w:sz="0" w:space="0" w:color="auto"/>
        <w:bottom w:val="none" w:sz="0" w:space="0" w:color="auto"/>
        <w:right w:val="none" w:sz="0" w:space="0" w:color="auto"/>
      </w:divBdr>
    </w:div>
    <w:div w:id="561604341">
      <w:bodyDiv w:val="1"/>
      <w:marLeft w:val="0"/>
      <w:marRight w:val="0"/>
      <w:marTop w:val="0"/>
      <w:marBottom w:val="0"/>
      <w:divBdr>
        <w:top w:val="none" w:sz="0" w:space="0" w:color="auto"/>
        <w:left w:val="none" w:sz="0" w:space="0" w:color="auto"/>
        <w:bottom w:val="none" w:sz="0" w:space="0" w:color="auto"/>
        <w:right w:val="none" w:sz="0" w:space="0" w:color="auto"/>
      </w:divBdr>
    </w:div>
    <w:div w:id="617833836">
      <w:bodyDiv w:val="1"/>
      <w:marLeft w:val="0"/>
      <w:marRight w:val="0"/>
      <w:marTop w:val="0"/>
      <w:marBottom w:val="0"/>
      <w:divBdr>
        <w:top w:val="none" w:sz="0" w:space="0" w:color="auto"/>
        <w:left w:val="none" w:sz="0" w:space="0" w:color="auto"/>
        <w:bottom w:val="none" w:sz="0" w:space="0" w:color="auto"/>
        <w:right w:val="none" w:sz="0" w:space="0" w:color="auto"/>
      </w:divBdr>
    </w:div>
    <w:div w:id="637608860">
      <w:bodyDiv w:val="1"/>
      <w:marLeft w:val="0"/>
      <w:marRight w:val="0"/>
      <w:marTop w:val="0"/>
      <w:marBottom w:val="0"/>
      <w:divBdr>
        <w:top w:val="none" w:sz="0" w:space="0" w:color="auto"/>
        <w:left w:val="none" w:sz="0" w:space="0" w:color="auto"/>
        <w:bottom w:val="none" w:sz="0" w:space="0" w:color="auto"/>
        <w:right w:val="none" w:sz="0" w:space="0" w:color="auto"/>
      </w:divBdr>
    </w:div>
    <w:div w:id="679047280">
      <w:bodyDiv w:val="1"/>
      <w:marLeft w:val="0"/>
      <w:marRight w:val="0"/>
      <w:marTop w:val="0"/>
      <w:marBottom w:val="0"/>
      <w:divBdr>
        <w:top w:val="none" w:sz="0" w:space="0" w:color="auto"/>
        <w:left w:val="none" w:sz="0" w:space="0" w:color="auto"/>
        <w:bottom w:val="none" w:sz="0" w:space="0" w:color="auto"/>
        <w:right w:val="none" w:sz="0" w:space="0" w:color="auto"/>
      </w:divBdr>
    </w:div>
    <w:div w:id="731199349">
      <w:bodyDiv w:val="1"/>
      <w:marLeft w:val="0"/>
      <w:marRight w:val="0"/>
      <w:marTop w:val="0"/>
      <w:marBottom w:val="0"/>
      <w:divBdr>
        <w:top w:val="none" w:sz="0" w:space="0" w:color="auto"/>
        <w:left w:val="none" w:sz="0" w:space="0" w:color="auto"/>
        <w:bottom w:val="none" w:sz="0" w:space="0" w:color="auto"/>
        <w:right w:val="none" w:sz="0" w:space="0" w:color="auto"/>
      </w:divBdr>
    </w:div>
    <w:div w:id="803549672">
      <w:bodyDiv w:val="1"/>
      <w:marLeft w:val="0"/>
      <w:marRight w:val="0"/>
      <w:marTop w:val="0"/>
      <w:marBottom w:val="0"/>
      <w:divBdr>
        <w:top w:val="none" w:sz="0" w:space="0" w:color="auto"/>
        <w:left w:val="none" w:sz="0" w:space="0" w:color="auto"/>
        <w:bottom w:val="none" w:sz="0" w:space="0" w:color="auto"/>
        <w:right w:val="none" w:sz="0" w:space="0" w:color="auto"/>
      </w:divBdr>
    </w:div>
    <w:div w:id="818880344">
      <w:bodyDiv w:val="1"/>
      <w:marLeft w:val="0"/>
      <w:marRight w:val="0"/>
      <w:marTop w:val="0"/>
      <w:marBottom w:val="0"/>
      <w:divBdr>
        <w:top w:val="none" w:sz="0" w:space="0" w:color="auto"/>
        <w:left w:val="none" w:sz="0" w:space="0" w:color="auto"/>
        <w:bottom w:val="none" w:sz="0" w:space="0" w:color="auto"/>
        <w:right w:val="none" w:sz="0" w:space="0" w:color="auto"/>
      </w:divBdr>
    </w:div>
    <w:div w:id="901644807">
      <w:bodyDiv w:val="1"/>
      <w:marLeft w:val="0"/>
      <w:marRight w:val="0"/>
      <w:marTop w:val="0"/>
      <w:marBottom w:val="0"/>
      <w:divBdr>
        <w:top w:val="none" w:sz="0" w:space="0" w:color="auto"/>
        <w:left w:val="none" w:sz="0" w:space="0" w:color="auto"/>
        <w:bottom w:val="none" w:sz="0" w:space="0" w:color="auto"/>
        <w:right w:val="none" w:sz="0" w:space="0" w:color="auto"/>
      </w:divBdr>
    </w:div>
    <w:div w:id="948590101">
      <w:bodyDiv w:val="1"/>
      <w:marLeft w:val="0"/>
      <w:marRight w:val="0"/>
      <w:marTop w:val="0"/>
      <w:marBottom w:val="0"/>
      <w:divBdr>
        <w:top w:val="none" w:sz="0" w:space="0" w:color="auto"/>
        <w:left w:val="none" w:sz="0" w:space="0" w:color="auto"/>
        <w:bottom w:val="none" w:sz="0" w:space="0" w:color="auto"/>
        <w:right w:val="none" w:sz="0" w:space="0" w:color="auto"/>
      </w:divBdr>
    </w:div>
    <w:div w:id="1002972725">
      <w:bodyDiv w:val="1"/>
      <w:marLeft w:val="0"/>
      <w:marRight w:val="0"/>
      <w:marTop w:val="0"/>
      <w:marBottom w:val="0"/>
      <w:divBdr>
        <w:top w:val="none" w:sz="0" w:space="0" w:color="auto"/>
        <w:left w:val="none" w:sz="0" w:space="0" w:color="auto"/>
        <w:bottom w:val="none" w:sz="0" w:space="0" w:color="auto"/>
        <w:right w:val="none" w:sz="0" w:space="0" w:color="auto"/>
      </w:divBdr>
    </w:div>
    <w:div w:id="1068304067">
      <w:bodyDiv w:val="1"/>
      <w:marLeft w:val="0"/>
      <w:marRight w:val="0"/>
      <w:marTop w:val="0"/>
      <w:marBottom w:val="0"/>
      <w:divBdr>
        <w:top w:val="none" w:sz="0" w:space="0" w:color="auto"/>
        <w:left w:val="none" w:sz="0" w:space="0" w:color="auto"/>
        <w:bottom w:val="none" w:sz="0" w:space="0" w:color="auto"/>
        <w:right w:val="none" w:sz="0" w:space="0" w:color="auto"/>
      </w:divBdr>
    </w:div>
    <w:div w:id="1078671719">
      <w:bodyDiv w:val="1"/>
      <w:marLeft w:val="0"/>
      <w:marRight w:val="0"/>
      <w:marTop w:val="0"/>
      <w:marBottom w:val="0"/>
      <w:divBdr>
        <w:top w:val="none" w:sz="0" w:space="0" w:color="auto"/>
        <w:left w:val="none" w:sz="0" w:space="0" w:color="auto"/>
        <w:bottom w:val="none" w:sz="0" w:space="0" w:color="auto"/>
        <w:right w:val="none" w:sz="0" w:space="0" w:color="auto"/>
      </w:divBdr>
    </w:div>
    <w:div w:id="1095587535">
      <w:bodyDiv w:val="1"/>
      <w:marLeft w:val="0"/>
      <w:marRight w:val="0"/>
      <w:marTop w:val="0"/>
      <w:marBottom w:val="0"/>
      <w:divBdr>
        <w:top w:val="none" w:sz="0" w:space="0" w:color="auto"/>
        <w:left w:val="none" w:sz="0" w:space="0" w:color="auto"/>
        <w:bottom w:val="none" w:sz="0" w:space="0" w:color="auto"/>
        <w:right w:val="none" w:sz="0" w:space="0" w:color="auto"/>
      </w:divBdr>
    </w:div>
    <w:div w:id="1163280240">
      <w:bodyDiv w:val="1"/>
      <w:marLeft w:val="0"/>
      <w:marRight w:val="0"/>
      <w:marTop w:val="0"/>
      <w:marBottom w:val="0"/>
      <w:divBdr>
        <w:top w:val="none" w:sz="0" w:space="0" w:color="auto"/>
        <w:left w:val="none" w:sz="0" w:space="0" w:color="auto"/>
        <w:bottom w:val="none" w:sz="0" w:space="0" w:color="auto"/>
        <w:right w:val="none" w:sz="0" w:space="0" w:color="auto"/>
      </w:divBdr>
    </w:div>
    <w:div w:id="1238441336">
      <w:bodyDiv w:val="1"/>
      <w:marLeft w:val="0"/>
      <w:marRight w:val="0"/>
      <w:marTop w:val="0"/>
      <w:marBottom w:val="0"/>
      <w:divBdr>
        <w:top w:val="none" w:sz="0" w:space="0" w:color="auto"/>
        <w:left w:val="none" w:sz="0" w:space="0" w:color="auto"/>
        <w:bottom w:val="none" w:sz="0" w:space="0" w:color="auto"/>
        <w:right w:val="none" w:sz="0" w:space="0" w:color="auto"/>
      </w:divBdr>
    </w:div>
    <w:div w:id="1276406936">
      <w:bodyDiv w:val="1"/>
      <w:marLeft w:val="0"/>
      <w:marRight w:val="0"/>
      <w:marTop w:val="0"/>
      <w:marBottom w:val="0"/>
      <w:divBdr>
        <w:top w:val="none" w:sz="0" w:space="0" w:color="auto"/>
        <w:left w:val="none" w:sz="0" w:space="0" w:color="auto"/>
        <w:bottom w:val="none" w:sz="0" w:space="0" w:color="auto"/>
        <w:right w:val="none" w:sz="0" w:space="0" w:color="auto"/>
      </w:divBdr>
    </w:div>
    <w:div w:id="1283876893">
      <w:bodyDiv w:val="1"/>
      <w:marLeft w:val="0"/>
      <w:marRight w:val="0"/>
      <w:marTop w:val="0"/>
      <w:marBottom w:val="0"/>
      <w:divBdr>
        <w:top w:val="none" w:sz="0" w:space="0" w:color="auto"/>
        <w:left w:val="none" w:sz="0" w:space="0" w:color="auto"/>
        <w:bottom w:val="none" w:sz="0" w:space="0" w:color="auto"/>
        <w:right w:val="none" w:sz="0" w:space="0" w:color="auto"/>
      </w:divBdr>
    </w:div>
    <w:div w:id="1290747534">
      <w:bodyDiv w:val="1"/>
      <w:marLeft w:val="0"/>
      <w:marRight w:val="0"/>
      <w:marTop w:val="0"/>
      <w:marBottom w:val="0"/>
      <w:divBdr>
        <w:top w:val="none" w:sz="0" w:space="0" w:color="auto"/>
        <w:left w:val="none" w:sz="0" w:space="0" w:color="auto"/>
        <w:bottom w:val="none" w:sz="0" w:space="0" w:color="auto"/>
        <w:right w:val="none" w:sz="0" w:space="0" w:color="auto"/>
      </w:divBdr>
    </w:div>
    <w:div w:id="1373924212">
      <w:bodyDiv w:val="1"/>
      <w:marLeft w:val="0"/>
      <w:marRight w:val="0"/>
      <w:marTop w:val="0"/>
      <w:marBottom w:val="0"/>
      <w:divBdr>
        <w:top w:val="none" w:sz="0" w:space="0" w:color="auto"/>
        <w:left w:val="none" w:sz="0" w:space="0" w:color="auto"/>
        <w:bottom w:val="none" w:sz="0" w:space="0" w:color="auto"/>
        <w:right w:val="none" w:sz="0" w:space="0" w:color="auto"/>
      </w:divBdr>
    </w:div>
    <w:div w:id="1396709201">
      <w:bodyDiv w:val="1"/>
      <w:marLeft w:val="0"/>
      <w:marRight w:val="0"/>
      <w:marTop w:val="0"/>
      <w:marBottom w:val="0"/>
      <w:divBdr>
        <w:top w:val="none" w:sz="0" w:space="0" w:color="auto"/>
        <w:left w:val="none" w:sz="0" w:space="0" w:color="auto"/>
        <w:bottom w:val="none" w:sz="0" w:space="0" w:color="auto"/>
        <w:right w:val="none" w:sz="0" w:space="0" w:color="auto"/>
      </w:divBdr>
    </w:div>
    <w:div w:id="1451238073">
      <w:bodyDiv w:val="1"/>
      <w:marLeft w:val="0"/>
      <w:marRight w:val="0"/>
      <w:marTop w:val="0"/>
      <w:marBottom w:val="0"/>
      <w:divBdr>
        <w:top w:val="none" w:sz="0" w:space="0" w:color="auto"/>
        <w:left w:val="none" w:sz="0" w:space="0" w:color="auto"/>
        <w:bottom w:val="none" w:sz="0" w:space="0" w:color="auto"/>
        <w:right w:val="none" w:sz="0" w:space="0" w:color="auto"/>
      </w:divBdr>
    </w:div>
    <w:div w:id="1495560893">
      <w:bodyDiv w:val="1"/>
      <w:marLeft w:val="0"/>
      <w:marRight w:val="0"/>
      <w:marTop w:val="0"/>
      <w:marBottom w:val="0"/>
      <w:divBdr>
        <w:top w:val="none" w:sz="0" w:space="0" w:color="auto"/>
        <w:left w:val="none" w:sz="0" w:space="0" w:color="auto"/>
        <w:bottom w:val="none" w:sz="0" w:space="0" w:color="auto"/>
        <w:right w:val="none" w:sz="0" w:space="0" w:color="auto"/>
      </w:divBdr>
    </w:div>
    <w:div w:id="1507328803">
      <w:bodyDiv w:val="1"/>
      <w:marLeft w:val="0"/>
      <w:marRight w:val="0"/>
      <w:marTop w:val="0"/>
      <w:marBottom w:val="0"/>
      <w:divBdr>
        <w:top w:val="none" w:sz="0" w:space="0" w:color="auto"/>
        <w:left w:val="none" w:sz="0" w:space="0" w:color="auto"/>
        <w:bottom w:val="none" w:sz="0" w:space="0" w:color="auto"/>
        <w:right w:val="none" w:sz="0" w:space="0" w:color="auto"/>
      </w:divBdr>
    </w:div>
    <w:div w:id="1508444296">
      <w:bodyDiv w:val="1"/>
      <w:marLeft w:val="0"/>
      <w:marRight w:val="0"/>
      <w:marTop w:val="0"/>
      <w:marBottom w:val="0"/>
      <w:divBdr>
        <w:top w:val="none" w:sz="0" w:space="0" w:color="auto"/>
        <w:left w:val="none" w:sz="0" w:space="0" w:color="auto"/>
        <w:bottom w:val="none" w:sz="0" w:space="0" w:color="auto"/>
        <w:right w:val="none" w:sz="0" w:space="0" w:color="auto"/>
      </w:divBdr>
    </w:div>
    <w:div w:id="1512797165">
      <w:bodyDiv w:val="1"/>
      <w:marLeft w:val="0"/>
      <w:marRight w:val="0"/>
      <w:marTop w:val="0"/>
      <w:marBottom w:val="0"/>
      <w:divBdr>
        <w:top w:val="none" w:sz="0" w:space="0" w:color="auto"/>
        <w:left w:val="none" w:sz="0" w:space="0" w:color="auto"/>
        <w:bottom w:val="none" w:sz="0" w:space="0" w:color="auto"/>
        <w:right w:val="none" w:sz="0" w:space="0" w:color="auto"/>
      </w:divBdr>
    </w:div>
    <w:div w:id="1528786148">
      <w:bodyDiv w:val="1"/>
      <w:marLeft w:val="0"/>
      <w:marRight w:val="0"/>
      <w:marTop w:val="0"/>
      <w:marBottom w:val="0"/>
      <w:divBdr>
        <w:top w:val="none" w:sz="0" w:space="0" w:color="auto"/>
        <w:left w:val="none" w:sz="0" w:space="0" w:color="auto"/>
        <w:bottom w:val="none" w:sz="0" w:space="0" w:color="auto"/>
        <w:right w:val="none" w:sz="0" w:space="0" w:color="auto"/>
      </w:divBdr>
    </w:div>
    <w:div w:id="1566913770">
      <w:bodyDiv w:val="1"/>
      <w:marLeft w:val="0"/>
      <w:marRight w:val="0"/>
      <w:marTop w:val="0"/>
      <w:marBottom w:val="0"/>
      <w:divBdr>
        <w:top w:val="none" w:sz="0" w:space="0" w:color="auto"/>
        <w:left w:val="none" w:sz="0" w:space="0" w:color="auto"/>
        <w:bottom w:val="none" w:sz="0" w:space="0" w:color="auto"/>
        <w:right w:val="none" w:sz="0" w:space="0" w:color="auto"/>
      </w:divBdr>
    </w:div>
    <w:div w:id="1568685851">
      <w:bodyDiv w:val="1"/>
      <w:marLeft w:val="0"/>
      <w:marRight w:val="0"/>
      <w:marTop w:val="0"/>
      <w:marBottom w:val="0"/>
      <w:divBdr>
        <w:top w:val="none" w:sz="0" w:space="0" w:color="auto"/>
        <w:left w:val="none" w:sz="0" w:space="0" w:color="auto"/>
        <w:bottom w:val="none" w:sz="0" w:space="0" w:color="auto"/>
        <w:right w:val="none" w:sz="0" w:space="0" w:color="auto"/>
      </w:divBdr>
    </w:div>
    <w:div w:id="1643149105">
      <w:bodyDiv w:val="1"/>
      <w:marLeft w:val="0"/>
      <w:marRight w:val="0"/>
      <w:marTop w:val="0"/>
      <w:marBottom w:val="0"/>
      <w:divBdr>
        <w:top w:val="none" w:sz="0" w:space="0" w:color="auto"/>
        <w:left w:val="none" w:sz="0" w:space="0" w:color="auto"/>
        <w:bottom w:val="none" w:sz="0" w:space="0" w:color="auto"/>
        <w:right w:val="none" w:sz="0" w:space="0" w:color="auto"/>
      </w:divBdr>
    </w:div>
    <w:div w:id="1651132967">
      <w:bodyDiv w:val="1"/>
      <w:marLeft w:val="0"/>
      <w:marRight w:val="0"/>
      <w:marTop w:val="0"/>
      <w:marBottom w:val="0"/>
      <w:divBdr>
        <w:top w:val="none" w:sz="0" w:space="0" w:color="auto"/>
        <w:left w:val="none" w:sz="0" w:space="0" w:color="auto"/>
        <w:bottom w:val="none" w:sz="0" w:space="0" w:color="auto"/>
        <w:right w:val="none" w:sz="0" w:space="0" w:color="auto"/>
      </w:divBdr>
    </w:div>
    <w:div w:id="1710716337">
      <w:bodyDiv w:val="1"/>
      <w:marLeft w:val="0"/>
      <w:marRight w:val="0"/>
      <w:marTop w:val="0"/>
      <w:marBottom w:val="0"/>
      <w:divBdr>
        <w:top w:val="none" w:sz="0" w:space="0" w:color="auto"/>
        <w:left w:val="none" w:sz="0" w:space="0" w:color="auto"/>
        <w:bottom w:val="none" w:sz="0" w:space="0" w:color="auto"/>
        <w:right w:val="none" w:sz="0" w:space="0" w:color="auto"/>
      </w:divBdr>
      <w:divsChild>
        <w:div w:id="786385714">
          <w:marLeft w:val="0"/>
          <w:marRight w:val="0"/>
          <w:marTop w:val="0"/>
          <w:marBottom w:val="0"/>
          <w:divBdr>
            <w:top w:val="none" w:sz="0" w:space="0" w:color="auto"/>
            <w:left w:val="none" w:sz="0" w:space="0" w:color="auto"/>
            <w:bottom w:val="none" w:sz="0" w:space="0" w:color="auto"/>
            <w:right w:val="none" w:sz="0" w:space="0" w:color="auto"/>
          </w:divBdr>
          <w:divsChild>
            <w:div w:id="1487669924">
              <w:marLeft w:val="0"/>
              <w:marRight w:val="0"/>
              <w:marTop w:val="0"/>
              <w:marBottom w:val="0"/>
              <w:divBdr>
                <w:top w:val="none" w:sz="0" w:space="0" w:color="auto"/>
                <w:left w:val="none" w:sz="0" w:space="0" w:color="auto"/>
                <w:bottom w:val="none" w:sz="0" w:space="0" w:color="auto"/>
                <w:right w:val="none" w:sz="0" w:space="0" w:color="auto"/>
              </w:divBdr>
              <w:divsChild>
                <w:div w:id="406071291">
                  <w:marLeft w:val="0"/>
                  <w:marRight w:val="0"/>
                  <w:marTop w:val="0"/>
                  <w:marBottom w:val="0"/>
                  <w:divBdr>
                    <w:top w:val="none" w:sz="0" w:space="0" w:color="auto"/>
                    <w:left w:val="none" w:sz="0" w:space="0" w:color="auto"/>
                    <w:bottom w:val="none" w:sz="0" w:space="0" w:color="auto"/>
                    <w:right w:val="none" w:sz="0" w:space="0" w:color="auto"/>
                  </w:divBdr>
                  <w:divsChild>
                    <w:div w:id="328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9006">
      <w:bodyDiv w:val="1"/>
      <w:marLeft w:val="0"/>
      <w:marRight w:val="0"/>
      <w:marTop w:val="0"/>
      <w:marBottom w:val="0"/>
      <w:divBdr>
        <w:top w:val="none" w:sz="0" w:space="0" w:color="auto"/>
        <w:left w:val="none" w:sz="0" w:space="0" w:color="auto"/>
        <w:bottom w:val="none" w:sz="0" w:space="0" w:color="auto"/>
        <w:right w:val="none" w:sz="0" w:space="0" w:color="auto"/>
      </w:divBdr>
    </w:div>
    <w:div w:id="1808552271">
      <w:bodyDiv w:val="1"/>
      <w:marLeft w:val="0"/>
      <w:marRight w:val="0"/>
      <w:marTop w:val="0"/>
      <w:marBottom w:val="0"/>
      <w:divBdr>
        <w:top w:val="none" w:sz="0" w:space="0" w:color="auto"/>
        <w:left w:val="none" w:sz="0" w:space="0" w:color="auto"/>
        <w:bottom w:val="none" w:sz="0" w:space="0" w:color="auto"/>
        <w:right w:val="none" w:sz="0" w:space="0" w:color="auto"/>
      </w:divBdr>
    </w:div>
    <w:div w:id="1841308360">
      <w:bodyDiv w:val="1"/>
      <w:marLeft w:val="0"/>
      <w:marRight w:val="0"/>
      <w:marTop w:val="0"/>
      <w:marBottom w:val="0"/>
      <w:divBdr>
        <w:top w:val="none" w:sz="0" w:space="0" w:color="auto"/>
        <w:left w:val="none" w:sz="0" w:space="0" w:color="auto"/>
        <w:bottom w:val="none" w:sz="0" w:space="0" w:color="auto"/>
        <w:right w:val="none" w:sz="0" w:space="0" w:color="auto"/>
      </w:divBdr>
    </w:div>
    <w:div w:id="1878811930">
      <w:bodyDiv w:val="1"/>
      <w:marLeft w:val="0"/>
      <w:marRight w:val="0"/>
      <w:marTop w:val="0"/>
      <w:marBottom w:val="0"/>
      <w:divBdr>
        <w:top w:val="none" w:sz="0" w:space="0" w:color="auto"/>
        <w:left w:val="none" w:sz="0" w:space="0" w:color="auto"/>
        <w:bottom w:val="none" w:sz="0" w:space="0" w:color="auto"/>
        <w:right w:val="none" w:sz="0" w:space="0" w:color="auto"/>
      </w:divBdr>
    </w:div>
    <w:div w:id="1888906968">
      <w:bodyDiv w:val="1"/>
      <w:marLeft w:val="0"/>
      <w:marRight w:val="0"/>
      <w:marTop w:val="0"/>
      <w:marBottom w:val="0"/>
      <w:divBdr>
        <w:top w:val="none" w:sz="0" w:space="0" w:color="auto"/>
        <w:left w:val="none" w:sz="0" w:space="0" w:color="auto"/>
        <w:bottom w:val="none" w:sz="0" w:space="0" w:color="auto"/>
        <w:right w:val="none" w:sz="0" w:space="0" w:color="auto"/>
      </w:divBdr>
    </w:div>
    <w:div w:id="1927420072">
      <w:bodyDiv w:val="1"/>
      <w:marLeft w:val="0"/>
      <w:marRight w:val="0"/>
      <w:marTop w:val="0"/>
      <w:marBottom w:val="0"/>
      <w:divBdr>
        <w:top w:val="none" w:sz="0" w:space="0" w:color="auto"/>
        <w:left w:val="none" w:sz="0" w:space="0" w:color="auto"/>
        <w:bottom w:val="none" w:sz="0" w:space="0" w:color="auto"/>
        <w:right w:val="none" w:sz="0" w:space="0" w:color="auto"/>
      </w:divBdr>
    </w:div>
    <w:div w:id="1938949146">
      <w:bodyDiv w:val="1"/>
      <w:marLeft w:val="0"/>
      <w:marRight w:val="0"/>
      <w:marTop w:val="0"/>
      <w:marBottom w:val="0"/>
      <w:divBdr>
        <w:top w:val="none" w:sz="0" w:space="0" w:color="auto"/>
        <w:left w:val="none" w:sz="0" w:space="0" w:color="auto"/>
        <w:bottom w:val="none" w:sz="0" w:space="0" w:color="auto"/>
        <w:right w:val="none" w:sz="0" w:space="0" w:color="auto"/>
      </w:divBdr>
    </w:div>
    <w:div w:id="1978292755">
      <w:bodyDiv w:val="1"/>
      <w:marLeft w:val="0"/>
      <w:marRight w:val="0"/>
      <w:marTop w:val="0"/>
      <w:marBottom w:val="0"/>
      <w:divBdr>
        <w:top w:val="none" w:sz="0" w:space="0" w:color="auto"/>
        <w:left w:val="none" w:sz="0" w:space="0" w:color="auto"/>
        <w:bottom w:val="none" w:sz="0" w:space="0" w:color="auto"/>
        <w:right w:val="none" w:sz="0" w:space="0" w:color="auto"/>
      </w:divBdr>
    </w:div>
    <w:div w:id="2014989989">
      <w:bodyDiv w:val="1"/>
      <w:marLeft w:val="0"/>
      <w:marRight w:val="0"/>
      <w:marTop w:val="0"/>
      <w:marBottom w:val="0"/>
      <w:divBdr>
        <w:top w:val="none" w:sz="0" w:space="0" w:color="auto"/>
        <w:left w:val="none" w:sz="0" w:space="0" w:color="auto"/>
        <w:bottom w:val="none" w:sz="0" w:space="0" w:color="auto"/>
        <w:right w:val="none" w:sz="0" w:space="0" w:color="auto"/>
      </w:divBdr>
    </w:div>
    <w:div w:id="2047677416">
      <w:bodyDiv w:val="1"/>
      <w:marLeft w:val="0"/>
      <w:marRight w:val="0"/>
      <w:marTop w:val="0"/>
      <w:marBottom w:val="0"/>
      <w:divBdr>
        <w:top w:val="none" w:sz="0" w:space="0" w:color="auto"/>
        <w:left w:val="none" w:sz="0" w:space="0" w:color="auto"/>
        <w:bottom w:val="none" w:sz="0" w:space="0" w:color="auto"/>
        <w:right w:val="none" w:sz="0" w:space="0" w:color="auto"/>
      </w:divBdr>
    </w:div>
    <w:div w:id="2066291995">
      <w:bodyDiv w:val="1"/>
      <w:marLeft w:val="0"/>
      <w:marRight w:val="0"/>
      <w:marTop w:val="0"/>
      <w:marBottom w:val="0"/>
      <w:divBdr>
        <w:top w:val="none" w:sz="0" w:space="0" w:color="auto"/>
        <w:left w:val="none" w:sz="0" w:space="0" w:color="auto"/>
        <w:bottom w:val="none" w:sz="0" w:space="0" w:color="auto"/>
        <w:right w:val="none" w:sz="0" w:space="0" w:color="auto"/>
      </w:divBdr>
    </w:div>
    <w:div w:id="2067290958">
      <w:bodyDiv w:val="1"/>
      <w:marLeft w:val="0"/>
      <w:marRight w:val="0"/>
      <w:marTop w:val="0"/>
      <w:marBottom w:val="0"/>
      <w:divBdr>
        <w:top w:val="none" w:sz="0" w:space="0" w:color="auto"/>
        <w:left w:val="none" w:sz="0" w:space="0" w:color="auto"/>
        <w:bottom w:val="none" w:sz="0" w:space="0" w:color="auto"/>
        <w:right w:val="none" w:sz="0" w:space="0" w:color="auto"/>
      </w:divBdr>
    </w:div>
    <w:div w:id="2104715599">
      <w:bodyDiv w:val="1"/>
      <w:marLeft w:val="0"/>
      <w:marRight w:val="0"/>
      <w:marTop w:val="0"/>
      <w:marBottom w:val="0"/>
      <w:divBdr>
        <w:top w:val="none" w:sz="0" w:space="0" w:color="auto"/>
        <w:left w:val="none" w:sz="0" w:space="0" w:color="auto"/>
        <w:bottom w:val="none" w:sz="0" w:space="0" w:color="auto"/>
        <w:right w:val="none" w:sz="0" w:space="0" w:color="auto"/>
      </w:divBdr>
    </w:div>
    <w:div w:id="21326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1ED9-16F4-574A-BE67-7A1DF76A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Hermann</dc:creator>
  <cp:keywords/>
  <dc:description/>
  <cp:lastModifiedBy>Matt Hermann</cp:lastModifiedBy>
  <cp:revision>2</cp:revision>
  <cp:lastPrinted>2018-12-17T21:09:00Z</cp:lastPrinted>
  <dcterms:created xsi:type="dcterms:W3CDTF">2019-09-12T06:16:00Z</dcterms:created>
  <dcterms:modified xsi:type="dcterms:W3CDTF">2019-09-12T06:16:00Z</dcterms:modified>
</cp:coreProperties>
</file>